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DB9" w:rsidRPr="009E5F8E" w:rsidRDefault="00FF5DB9" w:rsidP="00FF5D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435126986" r:id="rId8"/>
        </w:object>
      </w:r>
    </w:p>
    <w:p w:rsidR="00FF5DB9" w:rsidRPr="00A15A5B" w:rsidRDefault="00FF5DB9" w:rsidP="00FF5DB9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A15A5B">
        <w:rPr>
          <w:b/>
          <w:szCs w:val="28"/>
        </w:rPr>
        <w:t xml:space="preserve">ТЕРРИТОРИАЛЬНАЯ  ИЗБИРАТЕЛЬНАЯ  КОМИССИЯ </w:t>
      </w:r>
    </w:p>
    <w:p w:rsidR="00FF5DB9" w:rsidRPr="00A15A5B" w:rsidRDefault="00FF5DB9" w:rsidP="00FF5DB9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A15A5B">
        <w:rPr>
          <w:b/>
          <w:szCs w:val="28"/>
        </w:rPr>
        <w:t>ПРОЛЕТАРСКОГО РАЙОНА ГОРОДА РОСТОВА-НА-ДОНУ</w:t>
      </w:r>
    </w:p>
    <w:p w:rsidR="00FF5DB9" w:rsidRDefault="00FF5DB9" w:rsidP="00FF5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5DB9" w:rsidRPr="00A15A5B" w:rsidRDefault="00FF5DB9" w:rsidP="00FF5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A5B">
        <w:rPr>
          <w:rFonts w:ascii="Times New Roman" w:hAnsi="Times New Roman"/>
          <w:b/>
          <w:sz w:val="28"/>
          <w:szCs w:val="28"/>
        </w:rPr>
        <w:t>ПОСТАНОВЛЕНИЕ</w:t>
      </w:r>
    </w:p>
    <w:p w:rsidR="00FF5DB9" w:rsidRPr="00A15A5B" w:rsidRDefault="00FF5DB9" w:rsidP="00FF5D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июня 2013 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48</w:t>
      </w:r>
      <w:r w:rsidRPr="00A15A5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6</w:t>
      </w:r>
    </w:p>
    <w:p w:rsidR="00FF5DB9" w:rsidRDefault="00FF5DB9" w:rsidP="00FF5DB9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A15A5B">
        <w:rPr>
          <w:rFonts w:ascii="Times New Roman" w:hAnsi="Times New Roman"/>
          <w:sz w:val="28"/>
          <w:szCs w:val="28"/>
        </w:rPr>
        <w:t xml:space="preserve"> г. Ростов-на-Дону</w:t>
      </w:r>
    </w:p>
    <w:p w:rsidR="00FF5DB9" w:rsidRDefault="00FF5DB9" w:rsidP="00FF5DB9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sz w:val="28"/>
          <w:szCs w:val="28"/>
        </w:rPr>
        <w:t>плана работы Т</w:t>
      </w:r>
      <w:r w:rsidRPr="00C967B3">
        <w:rPr>
          <w:rFonts w:ascii="Times New Roman" w:hAnsi="Times New Roman"/>
          <w:b/>
          <w:sz w:val="28"/>
          <w:szCs w:val="28"/>
        </w:rPr>
        <w:t>ерриториальной избирательной комиссии Пролетарского района города</w:t>
      </w:r>
      <w:proofErr w:type="gramEnd"/>
      <w:r w:rsidRPr="00C967B3">
        <w:rPr>
          <w:rFonts w:ascii="Times New Roman" w:hAnsi="Times New Roman"/>
          <w:b/>
          <w:sz w:val="28"/>
          <w:szCs w:val="28"/>
        </w:rPr>
        <w:t xml:space="preserve"> Ростова-на-Дону на </w:t>
      </w:r>
      <w:r w:rsidRPr="00C967B3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967B3">
        <w:rPr>
          <w:rFonts w:ascii="Times New Roman" w:hAnsi="Times New Roman"/>
          <w:b/>
          <w:sz w:val="28"/>
          <w:szCs w:val="28"/>
        </w:rPr>
        <w:t xml:space="preserve"> квартал 201</w:t>
      </w:r>
      <w:r>
        <w:rPr>
          <w:rFonts w:ascii="Times New Roman" w:hAnsi="Times New Roman"/>
          <w:b/>
          <w:sz w:val="28"/>
          <w:szCs w:val="28"/>
        </w:rPr>
        <w:t>3</w:t>
      </w:r>
      <w:r w:rsidRPr="00C967B3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C967B3">
        <w:rPr>
          <w:rFonts w:ascii="Times New Roman" w:hAnsi="Times New Roman"/>
          <w:b/>
          <w:sz w:val="28"/>
          <w:szCs w:val="28"/>
        </w:rPr>
        <w:t>.</w:t>
      </w:r>
    </w:p>
    <w:p w:rsidR="00FF5DB9" w:rsidRPr="00C967B3" w:rsidRDefault="00FF5DB9" w:rsidP="00FF5DB9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Рассмотрев план работы Территориальной избирательной комиссии Пролетарского района города Ростова-на-Дону на </w:t>
      </w:r>
      <w:r w:rsidRPr="00ED1E1F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ED1E1F">
        <w:rPr>
          <w:rFonts w:ascii="Times New Roman" w:hAnsi="Times New Roman"/>
          <w:sz w:val="28"/>
          <w:szCs w:val="28"/>
        </w:rPr>
        <w:t xml:space="preserve"> квартал</w:t>
      </w:r>
      <w:r w:rsidRPr="00C967B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2013 года, Территориальная избирательная комиссия Пролетарского района города Ростова-на-Дону</w:t>
      </w:r>
    </w:p>
    <w:p w:rsidR="00FF5DB9" w:rsidRDefault="00FF5DB9" w:rsidP="00FF5DB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план работы Территориальной избирательной комиссии на </w:t>
      </w:r>
      <w:r w:rsidRPr="00ED1E1F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ED1E1F">
        <w:rPr>
          <w:rFonts w:ascii="Times New Roman" w:hAnsi="Times New Roman"/>
          <w:sz w:val="28"/>
          <w:szCs w:val="28"/>
        </w:rPr>
        <w:t xml:space="preserve"> квартал</w:t>
      </w:r>
      <w:r w:rsidRPr="00C967B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2011 года (Приложение).</w:t>
      </w: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Разрешить председателю А.И. Зиминой, секретарю Е.И. Бочкаревой уточнять сроки выполнения мероприятий в случае необходимости с последующим уведомлением об этом членов Территориальной избирательной комиссии Пролетарского района с правом решающего голоса.</w:t>
      </w: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42D2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плана возложить на секретаря Территориальной избирательной комиссии Пролетарского района города Ростова-на-Дону Е.И. Бочкареву.</w:t>
      </w: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F5DB9" w:rsidRDefault="00FF5DB9" w:rsidP="00FF5D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F5DB9" w:rsidRPr="00ED1E1F" w:rsidRDefault="00FF5DB9" w:rsidP="00FF5DB9">
      <w:pPr>
        <w:pStyle w:val="a5"/>
        <w:rPr>
          <w:szCs w:val="22"/>
        </w:rPr>
      </w:pPr>
      <w:r>
        <w:t>Председатель комиссии</w:t>
      </w:r>
      <w:r>
        <w:tab/>
      </w:r>
      <w: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tab/>
      </w:r>
      <w:r>
        <w:tab/>
        <w:t>А.И. Зимина</w:t>
      </w:r>
    </w:p>
    <w:p w:rsidR="00FF5DB9" w:rsidRPr="0077638D" w:rsidRDefault="00FF5DB9" w:rsidP="00FF5DB9">
      <w:pPr>
        <w:pStyle w:val="a5"/>
      </w:pPr>
    </w:p>
    <w:p w:rsidR="00BC0E46" w:rsidRDefault="00FF5DB9" w:rsidP="00FF5DB9">
      <w:pPr>
        <w:pStyle w:val="a5"/>
        <w:sectPr w:rsidR="00BC0E46" w:rsidSect="005A338A">
          <w:headerReference w:type="even" r:id="rId9"/>
          <w:headerReference w:type="default" r:id="rId10"/>
          <w:footerReference w:type="default" r:id="rId11"/>
          <w:footerReference w:type="first" r:id="rId12"/>
          <w:pgSz w:w="11906" w:h="16838"/>
          <w:pgMar w:top="1276" w:right="567" w:bottom="851" w:left="1418" w:header="454" w:footer="454" w:gutter="0"/>
          <w:cols w:space="720"/>
          <w:titlePg/>
          <w:docGrid w:linePitch="299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Е.И. Бочкарева</w:t>
      </w:r>
    </w:p>
    <w:p w:rsidR="00BC0E46" w:rsidRPr="00BC0E46" w:rsidRDefault="00BC0E46" w:rsidP="00BC0E46">
      <w:pPr>
        <w:spacing w:after="0" w:line="240" w:lineRule="auto"/>
        <w:ind w:left="6521"/>
        <w:rPr>
          <w:rFonts w:ascii="Times New Roman" w:hAnsi="Times New Roman"/>
          <w:sz w:val="20"/>
          <w:szCs w:val="20"/>
        </w:rPr>
      </w:pPr>
      <w:r w:rsidRPr="00BC0E46">
        <w:rPr>
          <w:rFonts w:ascii="Times New Roman" w:hAnsi="Times New Roman"/>
          <w:sz w:val="20"/>
          <w:szCs w:val="20"/>
        </w:rPr>
        <w:lastRenderedPageBreak/>
        <w:t>Приложение № 6</w:t>
      </w:r>
    </w:p>
    <w:p w:rsidR="00BC0E46" w:rsidRPr="00BC0E46" w:rsidRDefault="00BC0E46" w:rsidP="00BC0E46">
      <w:pPr>
        <w:spacing w:after="0" w:line="240" w:lineRule="auto"/>
        <w:ind w:left="6521"/>
        <w:rPr>
          <w:rFonts w:ascii="Times New Roman" w:hAnsi="Times New Roman"/>
          <w:sz w:val="20"/>
          <w:szCs w:val="20"/>
        </w:rPr>
      </w:pPr>
      <w:r w:rsidRPr="00BC0E46">
        <w:rPr>
          <w:rFonts w:ascii="Times New Roman" w:hAnsi="Times New Roman"/>
          <w:sz w:val="20"/>
          <w:szCs w:val="20"/>
        </w:rPr>
        <w:t>к Постановлению ТИК</w:t>
      </w:r>
    </w:p>
    <w:p w:rsidR="00BC0E46" w:rsidRPr="00BC0E46" w:rsidRDefault="00BC0E46" w:rsidP="00BC0E46">
      <w:pPr>
        <w:spacing w:after="0" w:line="240" w:lineRule="auto"/>
        <w:ind w:left="6521"/>
        <w:rPr>
          <w:rFonts w:ascii="Times New Roman" w:hAnsi="Times New Roman"/>
          <w:sz w:val="20"/>
          <w:szCs w:val="20"/>
        </w:rPr>
      </w:pPr>
      <w:r w:rsidRPr="00BC0E46">
        <w:rPr>
          <w:rFonts w:ascii="Times New Roman" w:hAnsi="Times New Roman"/>
          <w:sz w:val="20"/>
          <w:szCs w:val="20"/>
        </w:rPr>
        <w:t>от  25.06.2013    г. № 48-6</w:t>
      </w:r>
    </w:p>
    <w:p w:rsidR="00BC0E46" w:rsidRPr="00BC0E46" w:rsidRDefault="00BC0E46" w:rsidP="00BC0E46">
      <w:pPr>
        <w:shd w:val="clear" w:color="auto" w:fill="FFFFFF"/>
        <w:spacing w:after="0" w:line="240" w:lineRule="auto"/>
        <w:ind w:left="528"/>
        <w:jc w:val="center"/>
        <w:rPr>
          <w:rFonts w:ascii="Times New Roman" w:hAnsi="Times New Roman"/>
          <w:b/>
          <w:sz w:val="24"/>
          <w:szCs w:val="24"/>
        </w:rPr>
      </w:pPr>
      <w:r w:rsidRPr="00BC0E46">
        <w:rPr>
          <w:rFonts w:ascii="Times New Roman" w:hAnsi="Times New Roman"/>
          <w:b/>
          <w:color w:val="000000"/>
          <w:sz w:val="24"/>
          <w:szCs w:val="24"/>
        </w:rPr>
        <w:t>ПЛАН</w:t>
      </w:r>
    </w:p>
    <w:p w:rsidR="00BC0E46" w:rsidRPr="00BC0E46" w:rsidRDefault="00BC0E46" w:rsidP="00BC0E46">
      <w:pPr>
        <w:shd w:val="clear" w:color="auto" w:fill="FFFFFF"/>
        <w:spacing w:after="0" w:line="240" w:lineRule="auto"/>
        <w:ind w:left="514"/>
        <w:jc w:val="center"/>
        <w:rPr>
          <w:rFonts w:ascii="Times New Roman" w:hAnsi="Times New Roman"/>
          <w:b/>
          <w:sz w:val="24"/>
          <w:szCs w:val="24"/>
        </w:rPr>
      </w:pPr>
      <w:r w:rsidRPr="00BC0E46">
        <w:rPr>
          <w:rFonts w:ascii="Times New Roman" w:hAnsi="Times New Roman"/>
          <w:b/>
          <w:color w:val="000000"/>
          <w:spacing w:val="1"/>
          <w:sz w:val="24"/>
          <w:szCs w:val="24"/>
        </w:rPr>
        <w:t>работы Территориальной избирательной комиссии</w:t>
      </w:r>
    </w:p>
    <w:p w:rsidR="00BC0E46" w:rsidRPr="00BC0E46" w:rsidRDefault="00BC0E46" w:rsidP="00BC0E46">
      <w:pPr>
        <w:shd w:val="clear" w:color="auto" w:fill="FFFFFF"/>
        <w:spacing w:after="0" w:line="240" w:lineRule="auto"/>
        <w:ind w:left="533"/>
        <w:jc w:val="center"/>
        <w:rPr>
          <w:rFonts w:ascii="Times New Roman" w:hAnsi="Times New Roman"/>
          <w:b/>
          <w:sz w:val="24"/>
          <w:szCs w:val="24"/>
        </w:rPr>
      </w:pPr>
      <w:r w:rsidRPr="00BC0E46"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Пролетарского района </w:t>
      </w:r>
      <w:proofErr w:type="gramStart"/>
      <w:r w:rsidRPr="00BC0E46">
        <w:rPr>
          <w:rFonts w:ascii="Times New Roman" w:hAnsi="Times New Roman"/>
          <w:b/>
          <w:color w:val="000000"/>
          <w:spacing w:val="1"/>
          <w:sz w:val="24"/>
          <w:szCs w:val="24"/>
        </w:rPr>
        <w:t>г</w:t>
      </w:r>
      <w:proofErr w:type="gramEnd"/>
      <w:r w:rsidRPr="00BC0E46">
        <w:rPr>
          <w:rFonts w:ascii="Times New Roman" w:hAnsi="Times New Roman"/>
          <w:b/>
          <w:color w:val="000000"/>
          <w:spacing w:val="1"/>
          <w:sz w:val="24"/>
          <w:szCs w:val="24"/>
        </w:rPr>
        <w:t>. Ростова-на-Дону</w:t>
      </w:r>
    </w:p>
    <w:p w:rsidR="00BC0E46" w:rsidRPr="00BC0E46" w:rsidRDefault="00BC0E46" w:rsidP="00BC0E46">
      <w:pPr>
        <w:shd w:val="clear" w:color="auto" w:fill="FFFFFF"/>
        <w:spacing w:after="0" w:line="240" w:lineRule="auto"/>
        <w:ind w:left="538"/>
        <w:jc w:val="center"/>
        <w:rPr>
          <w:rFonts w:ascii="Times New Roman" w:hAnsi="Times New Roman"/>
          <w:b/>
          <w:sz w:val="24"/>
          <w:szCs w:val="24"/>
        </w:rPr>
      </w:pPr>
      <w:r w:rsidRPr="00BC0E46"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на 3 квартал 2013 года</w:t>
      </w:r>
    </w:p>
    <w:p w:rsidR="00BC0E46" w:rsidRPr="00BC0E46" w:rsidRDefault="00BC0E46" w:rsidP="00BC0E4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spacing w:after="0" w:line="240" w:lineRule="auto"/>
        <w:ind w:right="42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pStyle w:val="2"/>
        <w:numPr>
          <w:ilvl w:val="0"/>
          <w:numId w:val="1"/>
        </w:numPr>
        <w:tabs>
          <w:tab w:val="left" w:pos="1080"/>
        </w:tabs>
        <w:spacing w:after="0" w:line="240" w:lineRule="auto"/>
        <w:ind w:right="991"/>
        <w:jc w:val="center"/>
        <w:rPr>
          <w:rFonts w:ascii="Times New Roman" w:hAnsi="Times New Roman"/>
          <w:b/>
          <w:bCs/>
          <w:sz w:val="24"/>
          <w:szCs w:val="24"/>
        </w:rPr>
      </w:pPr>
      <w:r w:rsidRPr="00BC0E46">
        <w:rPr>
          <w:rFonts w:ascii="Times New Roman" w:hAnsi="Times New Roman"/>
          <w:b/>
          <w:bCs/>
          <w:sz w:val="24"/>
          <w:szCs w:val="24"/>
        </w:rPr>
        <w:t>Вопросы, выносимые для рассмотрения на заседаниях территориальной избирательной комиссии</w:t>
      </w:r>
    </w:p>
    <w:p w:rsidR="00BC0E46" w:rsidRPr="00BC0E46" w:rsidRDefault="00BC0E46" w:rsidP="00BC0E46">
      <w:pPr>
        <w:pStyle w:val="2"/>
        <w:tabs>
          <w:tab w:val="left" w:pos="1080"/>
        </w:tabs>
        <w:spacing w:after="0" w:line="240" w:lineRule="auto"/>
        <w:ind w:left="54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9"/>
        <w:gridCol w:w="5386"/>
        <w:gridCol w:w="1456"/>
        <w:gridCol w:w="2088"/>
      </w:tblGrid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Опубликование сообщения о приеме предложений для дополнительного зачисления в резерв составов участковых избирательных комиссий с указанием срока приема предложений.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Назначение рабочей группы из членов ТИК для рассмотрения кандидатур в резерв составов УИК.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Прием предложений для дополнительного зачисления в резерв составов УИК.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Рассмотрение предложений дополнительного зачисления в резерв составов УИК.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О проведении информационной встречи с представителями местных отделений политических партий по вопросу приема предложений по дополнительному приему предложений в резерв</w:t>
            </w:r>
            <w:proofErr w:type="gramEnd"/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составов УИК.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О проведении информационной встречи с  общественными организациями инвалидов города Ростова-на-Дону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rPr>
          <w:trHeight w:val="154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Внесение предложений в органы местного</w:t>
            </w:r>
          </w:p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самоуправления по выделению </w:t>
            </w:r>
          </w:p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специальных мест для размещения </w:t>
            </w:r>
          </w:p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предвыборных агитационных материалов</w:t>
            </w:r>
          </w:p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на территории каждого избирательного </w:t>
            </w:r>
          </w:p>
          <w:p w:rsidR="00BC0E46" w:rsidRPr="00BC0E46" w:rsidRDefault="00BC0E46" w:rsidP="00BC0E46">
            <w:pPr>
              <w:spacing w:after="0" w:line="240" w:lineRule="auto"/>
              <w:ind w:right="-4920"/>
              <w:jc w:val="both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участка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июль-август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Назначение бухгалтера ТИК и открытие счета для поступления средств федерального бюджета, выделенных на подготовку и проведение выборов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Утверждение границ избирательных 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участков, образованных в местах 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временного пребывания граждан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Организация выдачи </w:t>
            </w: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открепительных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удостоверений избирателям в ТИК,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 УИК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О ведении страницы Территориальной избирательной комиссии Пролетарского </w:t>
            </w: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lastRenderedPageBreak/>
              <w:t>района города Ростова-на-Дону на сайте Избирательной комиссии Ростовской области, в том числе ведение страницы «Чистый Дон»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февраль, 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Проверка целевого расходования денежных средств УИК</w:t>
            </w:r>
          </w:p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Организация голосования 08 сентября 2013г</w:t>
            </w:r>
          </w:p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Организация работы членов ТИК в день голосования 08 сентября 2013г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Организация работы членов УИК в день голосования 08 сентября 2013г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Установление итогов голосования на соответствующей территории, составление протокола и сводной таблицы в ТИК</w:t>
            </w:r>
          </w:p>
          <w:p w:rsidR="00BC0E46" w:rsidRPr="00BC0E46" w:rsidRDefault="00BC0E46" w:rsidP="00BC0E46">
            <w:pPr>
              <w:spacing w:after="0" w:line="240" w:lineRule="auto"/>
              <w:ind w:right="-76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Передача открепительных удостоверений в участковые избирательные комиссии (одновременно с первыми экземплярами списков избирателей и заверенными выписками из реестра выдачи открепительных удостоверений)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О ведении страницы Территориальной избирательной комиссии Пролетарского района города Ростова-на-Дону на сайте Избирательной комиссии Ростовской области, в том числе ведение страницы «Чистый Дон»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февраль, сентябрь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BC0E4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О снятии с контроля постановлений Территориальной избирательной комиссии Пролетарского района города Ростова-на-Дону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июль, декабрь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 Васильченко</w:t>
            </w:r>
          </w:p>
        </w:tc>
      </w:tr>
    </w:tbl>
    <w:p w:rsidR="00BC0E46" w:rsidRPr="00BC0E46" w:rsidRDefault="00BC0E46" w:rsidP="00BC0E46">
      <w:pPr>
        <w:pStyle w:val="2"/>
        <w:tabs>
          <w:tab w:val="left" w:pos="1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pStyle w:val="2"/>
        <w:numPr>
          <w:ilvl w:val="0"/>
          <w:numId w:val="1"/>
        </w:numPr>
        <w:tabs>
          <w:tab w:val="left" w:pos="1080"/>
        </w:tabs>
        <w:spacing w:after="0" w:line="240" w:lineRule="auto"/>
        <w:ind w:left="540" w:right="1416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C0E46">
        <w:rPr>
          <w:rFonts w:ascii="Times New Roman" w:hAnsi="Times New Roman"/>
          <w:b/>
          <w:bCs/>
          <w:sz w:val="24"/>
          <w:szCs w:val="24"/>
        </w:rPr>
        <w:t>Участие в работе представительных органов по вопросам, связанным с подготовкой и проведением выборов, изменением в законодательстве по выборам, проведением референдума</w:t>
      </w:r>
    </w:p>
    <w:p w:rsidR="00BC0E46" w:rsidRPr="00BC0E46" w:rsidRDefault="00BC0E46" w:rsidP="00BC0E46">
      <w:pPr>
        <w:pStyle w:val="2"/>
        <w:tabs>
          <w:tab w:val="left" w:pos="1080"/>
        </w:tabs>
        <w:spacing w:after="0" w:line="240" w:lineRule="auto"/>
        <w:ind w:left="54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955"/>
        <w:gridCol w:w="4809"/>
        <w:gridCol w:w="1684"/>
        <w:gridCol w:w="2623"/>
      </w:tblGrid>
      <w:tr w:rsidR="00BC0E46" w:rsidRPr="00BC0E46" w:rsidTr="002F5DB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Изучение и участие в обсуждении новых положений законодательства о выборах, внесение дополнений и предложений по результатам обсуждения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Консультирование избирателей о месте и времени приема граждан избранными депутатами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</w:tbl>
    <w:p w:rsidR="00BC0E46" w:rsidRPr="00BC0E46" w:rsidRDefault="00BC0E46" w:rsidP="00BC0E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0E46" w:rsidRPr="00BC0E46" w:rsidRDefault="00BC0E46" w:rsidP="00BC0E46">
      <w:pPr>
        <w:pStyle w:val="a5"/>
        <w:numPr>
          <w:ilvl w:val="0"/>
          <w:numId w:val="1"/>
        </w:numPr>
        <w:spacing w:line="240" w:lineRule="auto"/>
        <w:ind w:right="991"/>
        <w:jc w:val="center"/>
        <w:rPr>
          <w:sz w:val="24"/>
          <w:szCs w:val="24"/>
        </w:rPr>
      </w:pPr>
      <w:r w:rsidRPr="00BC0E46">
        <w:rPr>
          <w:sz w:val="24"/>
          <w:szCs w:val="24"/>
        </w:rPr>
        <w:t>Мероприятия по обеспечению функционирования полномочий избирательной комиссии</w:t>
      </w:r>
    </w:p>
    <w:p w:rsidR="00BC0E46" w:rsidRPr="00BC0E46" w:rsidRDefault="00BC0E46" w:rsidP="00BC0E46">
      <w:pPr>
        <w:pStyle w:val="a5"/>
        <w:spacing w:line="240" w:lineRule="auto"/>
        <w:ind w:left="540"/>
        <w:rPr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23"/>
        <w:gridCol w:w="5064"/>
        <w:gridCol w:w="1684"/>
        <w:gridCol w:w="2602"/>
      </w:tblGrid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Взаимодействие с отделениями политических </w:t>
            </w:r>
            <w:r w:rsidRPr="00BC0E46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партий, общественными объединениями района с </w:t>
            </w:r>
            <w:r w:rsidRPr="00BC0E46">
              <w:rPr>
                <w:rFonts w:ascii="Times New Roman" w:hAnsi="Times New Roman"/>
                <w:color w:val="000000"/>
                <w:spacing w:val="19"/>
                <w:sz w:val="24"/>
                <w:szCs w:val="24"/>
              </w:rPr>
              <w:t xml:space="preserve">целью их </w:t>
            </w:r>
            <w:proofErr w:type="gramStart"/>
            <w:r w:rsidRPr="00BC0E46">
              <w:rPr>
                <w:rFonts w:ascii="Times New Roman" w:hAnsi="Times New Roman"/>
                <w:color w:val="000000"/>
                <w:spacing w:val="19"/>
                <w:sz w:val="24"/>
                <w:szCs w:val="24"/>
              </w:rPr>
              <w:t>обучения по</w:t>
            </w:r>
            <w:proofErr w:type="gramEnd"/>
            <w:r w:rsidRPr="00BC0E46">
              <w:rPr>
                <w:rFonts w:ascii="Times New Roman" w:hAnsi="Times New Roman"/>
                <w:color w:val="000000"/>
                <w:spacing w:val="19"/>
                <w:sz w:val="24"/>
                <w:szCs w:val="24"/>
              </w:rPr>
              <w:t xml:space="preserve"> утвержденной </w:t>
            </w:r>
            <w:r w:rsidRPr="00BC0E46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программе «Избирательное право и выборный </w:t>
            </w:r>
            <w:r w:rsidRPr="00BC0E46">
              <w:rPr>
                <w:rFonts w:ascii="Times New Roman" w:hAnsi="Times New Roman"/>
                <w:color w:val="000000"/>
                <w:spacing w:val="12"/>
                <w:sz w:val="24"/>
                <w:szCs w:val="24"/>
              </w:rPr>
              <w:t xml:space="preserve">процесс в Российской Федерации» (для </w:t>
            </w: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обучения наблюдателей и членов комиссии с правом совещательного голоса) в период подготовки и проведения выборов депутатов Законодательного Собрания Ростовской области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Советом молодежи по организации и проведению мероприятий направленных на повышение правовой культуры и электоральной активности молодежи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Участие в рабочей группе по координации деятельности и взаимодействию структурных </w:t>
            </w:r>
            <w:r w:rsidRPr="00BC0E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подразделений администрации Пролетарского </w:t>
            </w:r>
            <w:r w:rsidRPr="00BC0E46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района с территориальными органами </w:t>
            </w:r>
            <w:r w:rsidRPr="00BC0E46">
              <w:rPr>
                <w:rFonts w:ascii="Times New Roman" w:hAnsi="Times New Roman"/>
                <w:color w:val="000000"/>
                <w:spacing w:val="13"/>
                <w:sz w:val="24"/>
                <w:szCs w:val="24"/>
              </w:rPr>
              <w:t xml:space="preserve">государственной власти и органами </w:t>
            </w:r>
            <w:r w:rsidRPr="00BC0E46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государственной власти Ростовской области </w:t>
            </w:r>
            <w:r w:rsidRPr="00BC0E46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при осуществлении регистрации «учета» </w:t>
            </w:r>
            <w:r w:rsidRPr="00BC0E46">
              <w:rPr>
                <w:rFonts w:ascii="Times New Roman" w:hAnsi="Times New Roman"/>
                <w:color w:val="000000"/>
                <w:sz w:val="24"/>
                <w:szCs w:val="24"/>
              </w:rPr>
              <w:t>избирателей, участников референдума.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района, в том числе журнала «Реальное право. Ваш выбор»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Наполнение и техническое оформление библиотеки Территориальной избирательной комиссии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Актуализация информации, содержащейся на сайте ТИК, в соответствии с утвержденным регламентом информационного наполнения сайта ТИК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Изучение нормативных документов и методических материалов, поступающих из вышестоящих избирательных комиссий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Мониторинг изменений в действующем избирательном законодательстве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11"/>
                <w:sz w:val="24"/>
                <w:szCs w:val="24"/>
              </w:rPr>
              <w:t xml:space="preserve">Подготовка и проведение заседаний </w:t>
            </w: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Территориальной избирательной комиссией 1 </w:t>
            </w:r>
            <w:r w:rsidRPr="00BC0E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 в месяц.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ind w:firstLine="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весь период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ind w:firstLine="1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А.И. Зимина </w:t>
            </w:r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Территориальными избирательными комиссиями города Ростова-на-Дону и Ростовской области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</w:tc>
      </w:tr>
      <w:tr w:rsidR="00BC0E46" w:rsidRPr="00BC0E46" w:rsidTr="002F5DB3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20"/>
                <w:sz w:val="24"/>
                <w:szCs w:val="24"/>
              </w:rPr>
              <w:t xml:space="preserve">Обеспечение документооборота в </w:t>
            </w:r>
            <w:r w:rsidRPr="00BC0E46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Территориальной избирательной комиссии и </w:t>
            </w:r>
            <w:r w:rsidRPr="00BC0E46">
              <w:rPr>
                <w:rFonts w:ascii="Times New Roman" w:hAnsi="Times New Roman"/>
                <w:color w:val="000000"/>
                <w:sz w:val="24"/>
                <w:szCs w:val="24"/>
              </w:rPr>
              <w:t>рассылка документации.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</w:tbl>
    <w:p w:rsidR="00BC0E46" w:rsidRPr="00BC0E46" w:rsidRDefault="00BC0E46" w:rsidP="00BC0E46">
      <w:pPr>
        <w:pStyle w:val="5"/>
        <w:rPr>
          <w:sz w:val="24"/>
          <w:szCs w:val="24"/>
        </w:rPr>
      </w:pPr>
    </w:p>
    <w:p w:rsidR="00BC0E46" w:rsidRPr="00BC0E46" w:rsidRDefault="00BC0E46" w:rsidP="00BC0E46">
      <w:pPr>
        <w:pStyle w:val="5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BC0E46">
        <w:rPr>
          <w:b/>
          <w:bCs/>
          <w:sz w:val="24"/>
          <w:szCs w:val="24"/>
        </w:rPr>
        <w:t>Организационно-методическая работа комиссии</w:t>
      </w:r>
    </w:p>
    <w:p w:rsidR="00BC0E46" w:rsidRPr="00BC0E46" w:rsidRDefault="00BC0E46" w:rsidP="00BC0E46">
      <w:pPr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2"/>
        <w:gridCol w:w="5296"/>
        <w:gridCol w:w="1680"/>
        <w:gridCol w:w="2505"/>
      </w:tblGrid>
      <w:tr w:rsidR="00BC0E46" w:rsidRPr="00BC0E46" w:rsidTr="002F5DB3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hd w:val="clear" w:color="auto" w:fill="FFFFFF"/>
              <w:spacing w:after="0" w:line="240" w:lineRule="auto"/>
              <w:ind w:right="10" w:hanging="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Изучение теоретических основ избирательного </w:t>
            </w:r>
            <w:r w:rsidRPr="00BC0E46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права.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  <w:r w:rsidRPr="00BC0E46">
              <w:rPr>
                <w:rFonts w:ascii="Times New Roman" w:hAnsi="Times New Roman"/>
                <w:sz w:val="24"/>
                <w:szCs w:val="24"/>
              </w:rPr>
              <w:t>, И.С. Васильченко</w:t>
            </w:r>
          </w:p>
        </w:tc>
      </w:tr>
      <w:tr w:rsidR="00BC0E46" w:rsidRPr="00BC0E46" w:rsidTr="002F5DB3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Работа с жалобами и заявлениями избирателей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Материально-техническое обеспечение помещений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УИКов</w:t>
            </w:r>
            <w:proofErr w:type="spell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передача оборудования, информационных плакатов и др.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поло-возрастной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активности избирателей на выборах депутатов ГД ФС РФ шестого созыва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</w:tbl>
    <w:p w:rsidR="00BC0E46" w:rsidRPr="00BC0E46" w:rsidRDefault="00BC0E46" w:rsidP="00BC0E46">
      <w:pPr>
        <w:spacing w:after="0" w:line="240" w:lineRule="auto"/>
        <w:ind w:left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numPr>
          <w:ilvl w:val="0"/>
          <w:numId w:val="1"/>
        </w:numPr>
        <w:spacing w:after="0" w:line="240" w:lineRule="auto"/>
        <w:ind w:right="991"/>
        <w:jc w:val="center"/>
        <w:rPr>
          <w:rFonts w:ascii="Times New Roman" w:hAnsi="Times New Roman"/>
          <w:b/>
          <w:bCs/>
          <w:sz w:val="24"/>
          <w:szCs w:val="24"/>
        </w:rPr>
      </w:pPr>
      <w:r w:rsidRPr="00BC0E46">
        <w:rPr>
          <w:rFonts w:ascii="Times New Roman" w:hAnsi="Times New Roman"/>
          <w:b/>
          <w:bCs/>
          <w:sz w:val="24"/>
          <w:szCs w:val="24"/>
        </w:rPr>
        <w:t>Мероприятия по подбору резерва организаторов выборов, их обучение и обучение других организаторов и участников выборов</w:t>
      </w:r>
    </w:p>
    <w:p w:rsidR="00BC0E46" w:rsidRPr="00BC0E46" w:rsidRDefault="00BC0E46" w:rsidP="00BC0E46">
      <w:pPr>
        <w:spacing w:after="0" w:line="240" w:lineRule="auto"/>
        <w:ind w:left="54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24"/>
        <w:gridCol w:w="5128"/>
        <w:gridCol w:w="1732"/>
        <w:gridCol w:w="2489"/>
      </w:tblGrid>
      <w:tr w:rsidR="00BC0E46" w:rsidRPr="00BC0E46" w:rsidTr="002F5DB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представителями местных отделений политических партий по формированию группы резерва организаторов выборов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Формирование группы резерва для обучения в учебном центре организаторов выборов.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Согласно плану ИКРО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</w:tc>
      </w:tr>
      <w:tr w:rsidR="00BC0E46" w:rsidRPr="00BC0E46" w:rsidTr="002F5DB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Советом молодежи по подготовке резерва организаторов выборов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</w:tbl>
    <w:p w:rsidR="00BC0E46" w:rsidRPr="00BC0E46" w:rsidRDefault="00BC0E46" w:rsidP="00BC0E4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numPr>
          <w:ilvl w:val="0"/>
          <w:numId w:val="1"/>
        </w:numPr>
        <w:spacing w:after="0" w:line="240" w:lineRule="auto"/>
        <w:ind w:right="1133"/>
        <w:jc w:val="center"/>
        <w:rPr>
          <w:rFonts w:ascii="Times New Roman" w:hAnsi="Times New Roman"/>
          <w:b/>
          <w:bCs/>
          <w:sz w:val="24"/>
          <w:szCs w:val="24"/>
        </w:rPr>
      </w:pPr>
      <w:r w:rsidRPr="00BC0E46">
        <w:rPr>
          <w:rFonts w:ascii="Times New Roman" w:hAnsi="Times New Roman"/>
          <w:b/>
          <w:bCs/>
          <w:sz w:val="24"/>
          <w:szCs w:val="24"/>
        </w:rPr>
        <w:t>Мероприятия по информационно-разъяснительной деятельности территориальной избирательной комиссии</w:t>
      </w:r>
    </w:p>
    <w:p w:rsidR="00BC0E46" w:rsidRPr="00BC0E46" w:rsidRDefault="00BC0E46" w:rsidP="00BC0E46">
      <w:pPr>
        <w:spacing w:after="0" w:line="240" w:lineRule="auto"/>
        <w:ind w:left="54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8"/>
        <w:gridCol w:w="5354"/>
        <w:gridCol w:w="1843"/>
        <w:gridCol w:w="2268"/>
      </w:tblGrid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</w:t>
            </w: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вопроса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Информирование руководителей учебных заведений о проведении областных конкурсов по правовому просвещению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Организационные мероприятия, связанные с проведением областных конкурсов по правовому просвещению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Организация и проведение районных этапов областных конкурсов по правовому просвещению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странице Территориальной избирательной </w:t>
            </w: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комиссии Пролетарского района сайта Избирательной комиссии Ростовской области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Организация работы информационных центров для избирателей на базе Библиотечного информ</w:t>
            </w:r>
            <w:r w:rsidRPr="00BC0E46">
              <w:rPr>
                <w:rFonts w:ascii="Times New Roman" w:hAnsi="Times New Roman"/>
                <w:sz w:val="24"/>
                <w:szCs w:val="24"/>
              </w:rPr>
              <w:t>а</w:t>
            </w:r>
            <w:r w:rsidRPr="00BC0E46">
              <w:rPr>
                <w:rFonts w:ascii="Times New Roman" w:hAnsi="Times New Roman"/>
                <w:sz w:val="24"/>
                <w:szCs w:val="24"/>
              </w:rPr>
              <w:t>ционного центра им. Тургенева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Проведение информационной встречи с впервые голосующими избирателями инвалидами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Встреча с общественными организациями инвалидов города Ростова-на-Дону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color w:val="000000"/>
                <w:spacing w:val="9"/>
                <w:sz w:val="24"/>
                <w:szCs w:val="24"/>
              </w:rPr>
              <w:t>Сотрудничество с Советом молодежи Пролетарского района города Ростова-на-</w:t>
            </w:r>
            <w:r w:rsidRPr="00BC0E46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t xml:space="preserve">Дону в рамках правового просвещения </w:t>
            </w:r>
            <w:r w:rsidRPr="00BC0E46">
              <w:rPr>
                <w:rFonts w:ascii="Times New Roman" w:hAnsi="Times New Roman"/>
                <w:color w:val="000000"/>
                <w:spacing w:val="11"/>
                <w:sz w:val="24"/>
                <w:szCs w:val="24"/>
              </w:rPr>
              <w:t xml:space="preserve">избирателей. Проведение совместных </w:t>
            </w:r>
            <w:r w:rsidRPr="00BC0E46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мероприятий.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региональными и районными отделениями политических партий по вопросам избирательного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Участие в информационных встречах  с населением органов территориального общественного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Проведение просветительской работы по вопросу использования конституционного права избирать в органы власти и местного самоуправления с учащимися образовательных учреждений.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общеобразовательных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учреждений уроков, посвященных демократическим традициям Дона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сентябрь-ноябрь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обращающихся в ТИК с вопросами по избирательному праву и процессу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BC0E4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Разработка и проведение выставочных мероприятий по электоральной тематике и истории выборов, в том числе, передвижных выставок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</w:tbl>
    <w:p w:rsidR="00BC0E46" w:rsidRPr="00BC0E46" w:rsidRDefault="00BC0E46" w:rsidP="00BC0E46">
      <w:pPr>
        <w:pStyle w:val="3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:rsidR="00BC0E46" w:rsidRPr="00BC0E46" w:rsidRDefault="00BC0E46" w:rsidP="00BC0E46">
      <w:pPr>
        <w:pStyle w:val="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E46">
        <w:rPr>
          <w:rFonts w:ascii="Times New Roman" w:hAnsi="Times New Roman"/>
          <w:sz w:val="24"/>
          <w:szCs w:val="24"/>
        </w:rPr>
        <w:t>Мероприятия, во взаимодействии с администрацией города, района, учреждениями, осуществляющих регистрацию (учет) населения по пополнению и уточнению базы данных избирателей, сведений о них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4"/>
        <w:gridCol w:w="5414"/>
        <w:gridCol w:w="1680"/>
        <w:gridCol w:w="2385"/>
      </w:tblGrid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администрацией 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предоставлением системному администратору ГАС «Выборы»  информации об избирателях организациями, осуществляющими учет и регистрацию граждан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Участие в заседаниях рабочей группы по учету избирателей администрации Пролетарского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Проведение выборочной целевой проверки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поло-возрастных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списков избирателей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июль-август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</w:tc>
      </w:tr>
    </w:tbl>
    <w:p w:rsidR="00BC0E46" w:rsidRPr="00BC0E46" w:rsidRDefault="00BC0E46" w:rsidP="00BC0E46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0E46" w:rsidRPr="00BC0E46" w:rsidRDefault="00BC0E46" w:rsidP="00BC0E46">
      <w:pPr>
        <w:pStyle w:val="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E46">
        <w:rPr>
          <w:rFonts w:ascii="Times New Roman" w:hAnsi="Times New Roman"/>
          <w:sz w:val="24"/>
          <w:szCs w:val="24"/>
        </w:rPr>
        <w:t>Мероприятия по взаимодействию с региональными и местными отделениями политических партий, со СМИ</w:t>
      </w:r>
    </w:p>
    <w:p w:rsidR="00BC0E46" w:rsidRPr="00BC0E46" w:rsidRDefault="00BC0E46" w:rsidP="00BC0E46">
      <w:pPr>
        <w:pStyle w:val="3"/>
        <w:spacing w:after="0" w:line="240" w:lineRule="auto"/>
        <w:ind w:left="54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8"/>
        <w:gridCol w:w="5354"/>
        <w:gridCol w:w="1701"/>
        <w:gridCol w:w="2410"/>
      </w:tblGrid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Участие в пресс-конференциях, семинарах, «круглых столах» с представителями региональных и местных отделений политических партий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по мере обращения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Проведение работы с региональными и районными отделениями политических партий по вопросам разъяснения изменений избирательного законодательства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Подготовка и размещение информационных материалов на сайте 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Мониторинг информации, размещаемой в печатных СМИ и сети интернет по выборной </w:t>
            </w: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тематике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весь </w:t>
            </w: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А.И. Зимина 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И.С. Васильченко</w:t>
            </w:r>
          </w:p>
        </w:tc>
      </w:tr>
      <w:tr w:rsidR="00BC0E46" w:rsidRPr="00BC0E46" w:rsidTr="002F5DB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молодежными организациями политических партий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</w:tbl>
    <w:p w:rsidR="00BC0E46" w:rsidRPr="00BC0E46" w:rsidRDefault="00BC0E46" w:rsidP="00BC0E46">
      <w:pPr>
        <w:spacing w:after="0" w:line="240" w:lineRule="auto"/>
        <w:ind w:left="5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0E46">
        <w:rPr>
          <w:rFonts w:ascii="Times New Roman" w:hAnsi="Times New Roman"/>
          <w:b/>
          <w:bCs/>
          <w:sz w:val="24"/>
          <w:szCs w:val="24"/>
        </w:rPr>
        <w:t>Другие мероприятия, проводимые территориальной избирательной комиссией</w:t>
      </w:r>
    </w:p>
    <w:p w:rsidR="00BC0E46" w:rsidRPr="00BC0E46" w:rsidRDefault="00BC0E46" w:rsidP="00BC0E46">
      <w:pPr>
        <w:spacing w:after="0" w:line="240" w:lineRule="auto"/>
        <w:ind w:left="54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4"/>
        <w:gridCol w:w="5226"/>
        <w:gridCol w:w="1843"/>
        <w:gridCol w:w="2551"/>
      </w:tblGrid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E4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Самоподготовка и повышение профессионального уровня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Г.А.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Заратуева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органами МСУ, организациями, учреждениями и предприятиями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Участие в мероприятиях, проводимых администрацией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Работа с жалобами и обращениями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Советом молодежи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Взаимодействие с региональными и местными общественными организациями инвалидов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</w:tc>
      </w:tr>
      <w:tr w:rsidR="00BC0E46" w:rsidRPr="00BC0E46" w:rsidTr="002F5DB3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Взаимодействие с общественными организациями инвалидов и органами местного самоуправления по созданию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безбарьерной</w:t>
            </w:r>
            <w:proofErr w:type="spellEnd"/>
            <w:r w:rsidRPr="00BC0E46">
              <w:rPr>
                <w:rFonts w:ascii="Times New Roman" w:hAnsi="Times New Roman"/>
                <w:sz w:val="24"/>
                <w:szCs w:val="24"/>
              </w:rPr>
              <w:t xml:space="preserve"> среды для лиц с ограниченными физическими возможностями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А.И. Зимина</w:t>
            </w:r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 xml:space="preserve">В.А. </w:t>
            </w:r>
            <w:proofErr w:type="spellStart"/>
            <w:r w:rsidRPr="00BC0E46">
              <w:rPr>
                <w:rFonts w:ascii="Times New Roman" w:hAnsi="Times New Roman"/>
                <w:sz w:val="24"/>
                <w:szCs w:val="24"/>
              </w:rPr>
              <w:t>Каймакова</w:t>
            </w:r>
            <w:proofErr w:type="spellEnd"/>
          </w:p>
          <w:p w:rsidR="00BC0E46" w:rsidRPr="00BC0E46" w:rsidRDefault="00BC0E46" w:rsidP="00BC0E46">
            <w:pPr>
              <w:pStyle w:val="2"/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E46">
              <w:rPr>
                <w:rFonts w:ascii="Times New Roman" w:hAnsi="Times New Roman"/>
                <w:sz w:val="24"/>
                <w:szCs w:val="24"/>
              </w:rPr>
              <w:t>И.С. Васильченко</w:t>
            </w:r>
          </w:p>
        </w:tc>
      </w:tr>
    </w:tbl>
    <w:p w:rsidR="00BC0E46" w:rsidRPr="00BC0E46" w:rsidRDefault="00BC0E46" w:rsidP="00BC0E4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C0E46" w:rsidRPr="00BC0E46" w:rsidRDefault="00BC0E46" w:rsidP="00BC0E46">
      <w:pPr>
        <w:pStyle w:val="4"/>
        <w:jc w:val="both"/>
        <w:rPr>
          <w:b/>
          <w:bCs/>
          <w:szCs w:val="24"/>
        </w:rPr>
      </w:pPr>
      <w:r w:rsidRPr="00BC0E46">
        <w:rPr>
          <w:szCs w:val="24"/>
        </w:rPr>
        <w:t>Председатель комиссии</w:t>
      </w:r>
      <w:r w:rsidRPr="00BC0E46">
        <w:rPr>
          <w:szCs w:val="24"/>
        </w:rPr>
        <w:tab/>
      </w:r>
      <w:r w:rsidRPr="00BC0E46">
        <w:rPr>
          <w:szCs w:val="24"/>
        </w:rPr>
        <w:tab/>
      </w:r>
      <w:r w:rsidRPr="00BC0E46">
        <w:rPr>
          <w:szCs w:val="24"/>
        </w:rPr>
        <w:tab/>
      </w:r>
      <w:r w:rsidRPr="00BC0E46">
        <w:rPr>
          <w:szCs w:val="24"/>
        </w:rPr>
        <w:tab/>
      </w:r>
      <w:r w:rsidRPr="00BC0E46">
        <w:rPr>
          <w:szCs w:val="24"/>
        </w:rPr>
        <w:tab/>
      </w:r>
      <w:r w:rsidRPr="00BC0E46">
        <w:rPr>
          <w:szCs w:val="24"/>
        </w:rPr>
        <w:tab/>
        <w:t>А.И. Зимина</w:t>
      </w:r>
    </w:p>
    <w:p w:rsidR="00FF5DB9" w:rsidRPr="00BC0E46" w:rsidRDefault="00FF5DB9" w:rsidP="00BC0E46">
      <w:pPr>
        <w:pStyle w:val="a5"/>
        <w:spacing w:line="240" w:lineRule="auto"/>
        <w:rPr>
          <w:sz w:val="24"/>
          <w:szCs w:val="24"/>
        </w:rPr>
        <w:sectPr w:rsidR="00FF5DB9" w:rsidRPr="00BC0E46" w:rsidSect="005A338A">
          <w:pgSz w:w="11906" w:h="16838"/>
          <w:pgMar w:top="1276" w:right="567" w:bottom="851" w:left="1418" w:header="454" w:footer="454" w:gutter="0"/>
          <w:cols w:space="720"/>
          <w:titlePg/>
          <w:docGrid w:linePitch="299"/>
        </w:sectPr>
      </w:pPr>
    </w:p>
    <w:p w:rsidR="00D86620" w:rsidRDefault="00D86620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D93" w:rsidRDefault="00FB2D93" w:rsidP="00FB2D93">
      <w:pPr>
        <w:spacing w:after="0" w:line="240" w:lineRule="auto"/>
      </w:pPr>
      <w:r>
        <w:separator/>
      </w:r>
    </w:p>
  </w:endnote>
  <w:endnote w:type="continuationSeparator" w:id="0">
    <w:p w:rsidR="00FB2D93" w:rsidRDefault="00FB2D93" w:rsidP="00FB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8A" w:rsidRDefault="00BC0E46">
    <w:pPr>
      <w:pStyle w:val="a9"/>
      <w:jc w:val="right"/>
    </w:pPr>
  </w:p>
  <w:p w:rsidR="005A338A" w:rsidRDefault="00BC0E4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8A" w:rsidRDefault="00BC0E46">
    <w:pPr>
      <w:pStyle w:val="a9"/>
      <w:jc w:val="right"/>
    </w:pPr>
  </w:p>
  <w:p w:rsidR="005A338A" w:rsidRDefault="00BC0E4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D93" w:rsidRDefault="00FB2D93" w:rsidP="00FB2D93">
      <w:pPr>
        <w:spacing w:after="0" w:line="240" w:lineRule="auto"/>
      </w:pPr>
      <w:r>
        <w:separator/>
      </w:r>
    </w:p>
  </w:footnote>
  <w:footnote w:type="continuationSeparator" w:id="0">
    <w:p w:rsidR="00FB2D93" w:rsidRDefault="00FB2D93" w:rsidP="00FB2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8A" w:rsidRDefault="00FB2D93" w:rsidP="00040E56">
    <w:pPr>
      <w:pStyle w:val="a7"/>
      <w:rPr>
        <w:rStyle w:val="ab"/>
      </w:rPr>
    </w:pPr>
    <w:r>
      <w:rPr>
        <w:rStyle w:val="ab"/>
      </w:rPr>
      <w:fldChar w:fldCharType="begin"/>
    </w:r>
    <w:r w:rsidR="00FF5DB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A338A" w:rsidRDefault="00BC0E46" w:rsidP="00040E5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8A" w:rsidRDefault="00BC0E46" w:rsidP="00040E56">
    <w:pPr>
      <w:pStyle w:val="a7"/>
      <w:rPr>
        <w:rStyle w:val="ab"/>
      </w:rPr>
    </w:pPr>
  </w:p>
  <w:p w:rsidR="005A338A" w:rsidRPr="00B55959" w:rsidRDefault="00FF5DB9" w:rsidP="00040E56">
    <w:pPr>
      <w:pStyle w:val="a7"/>
      <w:jc w:val="right"/>
    </w:pPr>
    <w:r>
      <w:t>Приложение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64183"/>
    <w:multiLevelType w:val="hybridMultilevel"/>
    <w:tmpl w:val="B7723780"/>
    <w:lvl w:ilvl="0" w:tplc="4162CE10">
      <w:start w:val="1"/>
      <w:numFmt w:val="upperRoman"/>
      <w:lvlText w:val="%1."/>
      <w:lvlJc w:val="left"/>
      <w:pPr>
        <w:tabs>
          <w:tab w:val="num" w:pos="1820"/>
        </w:tabs>
        <w:ind w:left="182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DB9"/>
    <w:rsid w:val="001E6310"/>
    <w:rsid w:val="001F0CD9"/>
    <w:rsid w:val="006B1925"/>
    <w:rsid w:val="007B533A"/>
    <w:rsid w:val="00992A09"/>
    <w:rsid w:val="00BC0E46"/>
    <w:rsid w:val="00D86620"/>
    <w:rsid w:val="00FB2D93"/>
    <w:rsid w:val="00FF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B9"/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qFormat/>
    <w:rsid w:val="00BC0E46"/>
    <w:pPr>
      <w:keepNext/>
      <w:spacing w:after="0" w:line="240" w:lineRule="auto"/>
      <w:outlineLvl w:val="3"/>
    </w:pPr>
    <w:rPr>
      <w:rFonts w:ascii="Times New Roman" w:hAnsi="Times New Roman"/>
      <w:sz w:val="24"/>
      <w:szCs w:val="20"/>
    </w:rPr>
  </w:style>
  <w:style w:type="paragraph" w:styleId="5">
    <w:name w:val="heading 5"/>
    <w:basedOn w:val="a"/>
    <w:next w:val="a"/>
    <w:link w:val="50"/>
    <w:qFormat/>
    <w:rsid w:val="00BC0E46"/>
    <w:pPr>
      <w:keepNext/>
      <w:spacing w:after="0" w:line="240" w:lineRule="auto"/>
      <w:outlineLvl w:val="4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F5DB9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F5D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F5DB9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FF5D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F5D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5DB9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FF5D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5DB9"/>
    <w:rPr>
      <w:rFonts w:ascii="Calibri" w:eastAsia="Times New Roman" w:hAnsi="Calibri" w:cs="Times New Roman"/>
      <w:lang w:eastAsia="ru-RU"/>
    </w:rPr>
  </w:style>
  <w:style w:type="character" w:styleId="ab">
    <w:name w:val="page number"/>
    <w:basedOn w:val="a0"/>
    <w:rsid w:val="00FF5DB9"/>
  </w:style>
  <w:style w:type="paragraph" w:styleId="2">
    <w:name w:val="Body Text Indent 2"/>
    <w:basedOn w:val="a"/>
    <w:link w:val="20"/>
    <w:uiPriority w:val="99"/>
    <w:semiHidden/>
    <w:unhideWhenUsed/>
    <w:rsid w:val="00BC0E4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E46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C0E4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C0E46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BC0E4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C0E4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2026</Words>
  <Characters>11550</Characters>
  <Application>Microsoft Office Word</Application>
  <DocSecurity>0</DocSecurity>
  <Lines>96</Lines>
  <Paragraphs>27</Paragraphs>
  <ScaleCrop>false</ScaleCrop>
  <Company>ТИК Пролетарского района</Company>
  <LinksUpToDate>false</LinksUpToDate>
  <CharactersWithSpaces>13549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2013-07-11T13:38:00Z</dcterms:created>
  <dcterms:modified xsi:type="dcterms:W3CDTF">2013-07-12T05:37:00Z</dcterms:modified>
</cp:coreProperties>
</file>