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</w:p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549719346" r:id="rId9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50658E" w:rsidRDefault="0050658E" w:rsidP="00C90EE1">
      <w:pPr>
        <w:ind w:right="175"/>
        <w:jc w:val="both"/>
      </w:pPr>
      <w:r>
        <w:t xml:space="preserve">27 января 2017 г.                                                     </w:t>
      </w:r>
      <w:r>
        <w:tab/>
      </w:r>
      <w:r>
        <w:tab/>
      </w:r>
      <w:r>
        <w:tab/>
        <w:t xml:space="preserve"> № 13-</w:t>
      </w:r>
      <w:r w:rsidR="005D321A">
        <w:t>4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807FFD" w:rsidRPr="005D321A" w:rsidRDefault="005D321A" w:rsidP="00D379E4">
      <w:pPr>
        <w:ind w:left="1701" w:right="1418"/>
        <w:jc w:val="both"/>
        <w:rPr>
          <w:b/>
        </w:rPr>
      </w:pPr>
      <w:r w:rsidRPr="005D321A">
        <w:rPr>
          <w:b/>
        </w:rPr>
        <w:t xml:space="preserve">О Программе информационно-разъяснительной деятельности </w:t>
      </w:r>
      <w:r w:rsidR="00D379E4" w:rsidRPr="00D379E4">
        <w:rPr>
          <w:b/>
        </w:rPr>
        <w:t>Территориальной избирательной комиссии Пролетарского района г. Ростова-на-Дону</w:t>
      </w:r>
      <w:r w:rsidR="00D379E4" w:rsidRPr="005D321A">
        <w:rPr>
          <w:b/>
        </w:rPr>
        <w:t xml:space="preserve"> </w:t>
      </w:r>
      <w:r w:rsidRPr="005D321A">
        <w:rPr>
          <w:b/>
        </w:rPr>
        <w:t>на 2017 год</w:t>
      </w:r>
      <w:r w:rsidR="00807FFD" w:rsidRPr="00D379E4">
        <w:rPr>
          <w:b/>
        </w:rPr>
        <w:t xml:space="preserve"> </w:t>
      </w:r>
    </w:p>
    <w:p w:rsidR="00807FFD" w:rsidRPr="007B0BFD" w:rsidRDefault="00807FFD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A3332D" w:rsidRDefault="00A3332D" w:rsidP="00807FFD">
      <w:pPr>
        <w:spacing w:line="276" w:lineRule="auto"/>
        <w:ind w:firstLine="708"/>
        <w:jc w:val="both"/>
      </w:pPr>
    </w:p>
    <w:p w:rsidR="00807FFD" w:rsidRDefault="00CB3642" w:rsidP="00807FFD">
      <w:pPr>
        <w:spacing w:line="276" w:lineRule="auto"/>
        <w:ind w:firstLine="708"/>
        <w:jc w:val="both"/>
      </w:pPr>
      <w:r>
        <w:t>В соответствии с пунктом 9 статьи 26</w:t>
      </w:r>
      <w:r w:rsidR="00807FFD" w:rsidRPr="00487F8C">
        <w:t xml:space="preserve"> Федерального закона от 12.06.2002 № 67-ФЗ «Об основных гарантиях избирательных прав и права на участие в референдум</w:t>
      </w:r>
      <w:r>
        <w:t>е граждан Российской Федерации»</w:t>
      </w:r>
      <w:r w:rsidR="00807FFD">
        <w:t xml:space="preserve"> </w:t>
      </w:r>
      <w:r w:rsidR="00807FFD" w:rsidRPr="007B0BFD">
        <w:rPr>
          <w:bCs/>
        </w:rPr>
        <w:t xml:space="preserve">Территориальная избирательная комиссия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города Ростова-на-Дону</w:t>
      </w:r>
      <w:r w:rsidR="00807FFD" w:rsidRPr="007B0BFD">
        <w:t xml:space="preserve"> </w:t>
      </w:r>
    </w:p>
    <w:p w:rsidR="00CA012F" w:rsidRPr="00CA012F" w:rsidRDefault="00CA012F" w:rsidP="00807FFD">
      <w:pPr>
        <w:spacing w:line="276" w:lineRule="auto"/>
        <w:ind w:firstLine="708"/>
        <w:jc w:val="center"/>
        <w:rPr>
          <w:sz w:val="16"/>
          <w:szCs w:val="16"/>
        </w:rPr>
      </w:pPr>
    </w:p>
    <w:p w:rsidR="00807FFD" w:rsidRDefault="00807FFD" w:rsidP="00807FFD">
      <w:pPr>
        <w:spacing w:line="276" w:lineRule="auto"/>
        <w:ind w:firstLine="708"/>
        <w:jc w:val="center"/>
      </w:pPr>
      <w:r w:rsidRPr="007B0BFD">
        <w:t>П</w:t>
      </w:r>
      <w:r w:rsidRPr="00B25EAE">
        <w:t>ОСТАНОВЛЯЕТ:</w:t>
      </w:r>
    </w:p>
    <w:p w:rsidR="00807FFD" w:rsidRPr="00CA012F" w:rsidRDefault="00807FFD" w:rsidP="00807FFD">
      <w:pPr>
        <w:spacing w:line="276" w:lineRule="auto"/>
        <w:ind w:firstLine="708"/>
        <w:jc w:val="center"/>
        <w:rPr>
          <w:sz w:val="16"/>
          <w:szCs w:val="16"/>
        </w:rPr>
      </w:pPr>
    </w:p>
    <w:p w:rsidR="00807FFD" w:rsidRPr="007B0B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</w:pPr>
      <w:r w:rsidRPr="007B0BFD">
        <w:t xml:space="preserve">Утвердить </w:t>
      </w:r>
      <w:r w:rsidR="00D379E4">
        <w:t>Программу информационно-разъяснительной деятельности Территориальной избирательной комиссии Пролетарского района г. Ростова-на-Дону на 2017 год</w:t>
      </w:r>
      <w:r w:rsidR="00D379E4" w:rsidRPr="007B0BFD">
        <w:t xml:space="preserve"> </w:t>
      </w:r>
      <w:r w:rsidRPr="007B0BFD">
        <w:t>(</w:t>
      </w:r>
      <w:r>
        <w:t>прилагается</w:t>
      </w:r>
      <w:r w:rsidRPr="007B0BFD">
        <w:t xml:space="preserve">). </w:t>
      </w:r>
    </w:p>
    <w:p w:rsidR="00807FFD" w:rsidRPr="00807F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  <w:rPr>
          <w:iCs/>
        </w:rPr>
      </w:pPr>
      <w:r w:rsidRPr="00487F8C">
        <w:t xml:space="preserve">В течение отчетного периода, </w:t>
      </w:r>
      <w:r w:rsidRPr="00487F8C">
        <w:rPr>
          <w:iCs/>
        </w:rPr>
        <w:t>в случае необходимости</w:t>
      </w:r>
      <w:r>
        <w:rPr>
          <w:iCs/>
        </w:rPr>
        <w:t>,</w:t>
      </w:r>
      <w:r w:rsidRPr="00487F8C">
        <w:rPr>
          <w:iCs/>
        </w:rPr>
        <w:t xml:space="preserve"> по согласованию,</w:t>
      </w:r>
      <w:r w:rsidRPr="00487F8C">
        <w:t xml:space="preserve"> разрешить председателю </w:t>
      </w:r>
      <w:r w:rsidR="009A6BBB">
        <w:t>комиссии</w:t>
      </w:r>
      <w:r w:rsidRPr="00487F8C">
        <w:t xml:space="preserve"> вносить в действующий план необходимые дополнения и изменения, либо исключать мероприяти</w:t>
      </w:r>
      <w:r w:rsidR="009A6BBB">
        <w:t>я</w:t>
      </w:r>
      <w:r w:rsidRPr="00487F8C">
        <w:t xml:space="preserve"> из Плана</w:t>
      </w:r>
      <w:r>
        <w:t xml:space="preserve">, </w:t>
      </w:r>
      <w:r w:rsidRPr="00487F8C">
        <w:t>с последующим уведомлением об этом членов территориальной избирательной комиссии с правом решающего голоса.</w:t>
      </w:r>
    </w:p>
    <w:p w:rsidR="00807FFD" w:rsidRDefault="00807FFD" w:rsidP="00807FFD">
      <w:pPr>
        <w:pStyle w:val="a9"/>
        <w:widowControl/>
        <w:numPr>
          <w:ilvl w:val="0"/>
          <w:numId w:val="14"/>
        </w:numPr>
        <w:tabs>
          <w:tab w:val="clear" w:pos="2148"/>
          <w:tab w:val="num" w:pos="0"/>
          <w:tab w:val="num" w:pos="1276"/>
        </w:tabs>
        <w:spacing w:line="276" w:lineRule="auto"/>
        <w:ind w:left="0" w:firstLine="708"/>
        <w:jc w:val="both"/>
      </w:pPr>
      <w:r>
        <w:t xml:space="preserve">Контроль за выполнением настоящего постановления возложить на </w:t>
      </w:r>
      <w:r w:rsidR="009A6BBB">
        <w:t>председателя</w:t>
      </w:r>
      <w:r>
        <w:t xml:space="preserve"> Территориальной избирательной комиссии Пролетарского района г</w:t>
      </w:r>
      <w:r w:rsidR="002529FA">
        <w:t>.</w:t>
      </w:r>
      <w:bookmarkStart w:id="0" w:name="_GoBack"/>
      <w:bookmarkEnd w:id="0"/>
      <w:r>
        <w:t xml:space="preserve"> Ростова-на-Дону </w:t>
      </w:r>
      <w:r w:rsidR="009A6BBB">
        <w:t>С.Ю. Рацкую</w:t>
      </w:r>
      <w:r>
        <w:t>.</w:t>
      </w:r>
    </w:p>
    <w:p w:rsidR="00807F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7B0B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Default="00807FFD" w:rsidP="00807FFD">
      <w:pPr>
        <w:pStyle w:val="a3"/>
        <w:rPr>
          <w:szCs w:val="28"/>
        </w:rPr>
      </w:pPr>
      <w:r w:rsidRPr="007B0BFD">
        <w:rPr>
          <w:szCs w:val="28"/>
        </w:rPr>
        <w:t>Председатель комиссии</w:t>
      </w:r>
      <w:r w:rsidRPr="007B0BFD">
        <w:rPr>
          <w:szCs w:val="28"/>
        </w:rPr>
        <w:tab/>
      </w:r>
      <w:r w:rsidRPr="007B0BFD">
        <w:rPr>
          <w:szCs w:val="28"/>
        </w:rPr>
        <w:tab/>
      </w:r>
      <w:r>
        <w:rPr>
          <w:szCs w:val="28"/>
        </w:rPr>
        <w:t xml:space="preserve">                                                            С.Ю. Рацкая</w:t>
      </w:r>
    </w:p>
    <w:p w:rsidR="00807FFD" w:rsidRPr="007B0BFD" w:rsidRDefault="00807FFD" w:rsidP="00807FFD">
      <w:pPr>
        <w:pStyle w:val="a3"/>
        <w:rPr>
          <w:szCs w:val="28"/>
        </w:rPr>
      </w:pPr>
    </w:p>
    <w:p w:rsidR="0050658E" w:rsidRPr="005A5B13" w:rsidRDefault="00807FFD" w:rsidP="00312695">
      <w:pPr>
        <w:pStyle w:val="a3"/>
        <w:rPr>
          <w:b/>
          <w:bCs/>
        </w:rPr>
      </w:pPr>
      <w:r w:rsidRPr="007B0BFD">
        <w:rPr>
          <w:szCs w:val="28"/>
        </w:rPr>
        <w:t xml:space="preserve">Секретарь комиссии </w:t>
      </w:r>
      <w:r w:rsidRPr="007B0BFD">
        <w:rPr>
          <w:szCs w:val="28"/>
        </w:rPr>
        <w:tab/>
      </w:r>
      <w:r w:rsidRPr="007B0BFD">
        <w:rPr>
          <w:szCs w:val="28"/>
        </w:rPr>
        <w:tab/>
      </w:r>
      <w:r w:rsidRPr="007B0BFD">
        <w:rPr>
          <w:szCs w:val="28"/>
        </w:rPr>
        <w:tab/>
      </w:r>
      <w:r w:rsidRPr="007B0BFD">
        <w:rPr>
          <w:szCs w:val="28"/>
        </w:rPr>
        <w:tab/>
      </w:r>
      <w:r>
        <w:rPr>
          <w:szCs w:val="28"/>
        </w:rPr>
        <w:t xml:space="preserve">                                      </w:t>
      </w:r>
      <w:r>
        <w:t>Е.И. Бочкарева</w:t>
      </w:r>
    </w:p>
    <w:sectPr w:rsidR="0050658E" w:rsidRPr="005A5B13" w:rsidSect="00B61CF9">
      <w:headerReference w:type="default" r:id="rId10"/>
      <w:pgSz w:w="11906" w:h="16838"/>
      <w:pgMar w:top="1021" w:right="851" w:bottom="1021" w:left="158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E4F" w:rsidRDefault="00446E4F" w:rsidP="00B61CF9">
      <w:r>
        <w:separator/>
      </w:r>
    </w:p>
  </w:endnote>
  <w:endnote w:type="continuationSeparator" w:id="0">
    <w:p w:rsidR="00446E4F" w:rsidRDefault="00446E4F" w:rsidP="00B6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E4F" w:rsidRDefault="00446E4F" w:rsidP="00B61CF9">
      <w:r>
        <w:separator/>
      </w:r>
    </w:p>
  </w:footnote>
  <w:footnote w:type="continuationSeparator" w:id="0">
    <w:p w:rsidR="00446E4F" w:rsidRDefault="00446E4F" w:rsidP="00B6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5881822"/>
      <w:docPartObj>
        <w:docPartGallery w:val="Page Numbers (Top of Page)"/>
        <w:docPartUnique/>
      </w:docPartObj>
    </w:sdtPr>
    <w:sdtEndPr/>
    <w:sdtContent>
      <w:p w:rsidR="00B61CF9" w:rsidRDefault="00B61CF9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2695">
          <w:rPr>
            <w:noProof/>
          </w:rPr>
          <w:t>2</w:t>
        </w:r>
        <w:r>
          <w:fldChar w:fldCharType="end"/>
        </w:r>
      </w:p>
    </w:sdtContent>
  </w:sdt>
  <w:p w:rsidR="00B61CF9" w:rsidRDefault="00B61CF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0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12"/>
  </w:num>
  <w:num w:numId="8">
    <w:abstractNumId w:val="0"/>
  </w:num>
  <w:num w:numId="9">
    <w:abstractNumId w:val="2"/>
  </w:num>
  <w:num w:numId="10">
    <w:abstractNumId w:val="13"/>
  </w:num>
  <w:num w:numId="11">
    <w:abstractNumId w:val="5"/>
  </w:num>
  <w:num w:numId="12">
    <w:abstractNumId w:val="9"/>
  </w:num>
  <w:num w:numId="13">
    <w:abstractNumId w:val="10"/>
  </w:num>
  <w:num w:numId="14">
    <w:abstractNumId w:val="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938"/>
    <w:rsid w:val="00025A32"/>
    <w:rsid w:val="00055847"/>
    <w:rsid w:val="000B7390"/>
    <w:rsid w:val="001109DA"/>
    <w:rsid w:val="0016335A"/>
    <w:rsid w:val="00184DF9"/>
    <w:rsid w:val="001C09BE"/>
    <w:rsid w:val="001E50B7"/>
    <w:rsid w:val="001F5DA4"/>
    <w:rsid w:val="001F78C3"/>
    <w:rsid w:val="00233D93"/>
    <w:rsid w:val="002345A0"/>
    <w:rsid w:val="002529FA"/>
    <w:rsid w:val="00257ECE"/>
    <w:rsid w:val="00263F7E"/>
    <w:rsid w:val="002D60CA"/>
    <w:rsid w:val="00312695"/>
    <w:rsid w:val="00331E25"/>
    <w:rsid w:val="00343ADD"/>
    <w:rsid w:val="003C093C"/>
    <w:rsid w:val="003F0FD9"/>
    <w:rsid w:val="004220CA"/>
    <w:rsid w:val="00446E4F"/>
    <w:rsid w:val="00447031"/>
    <w:rsid w:val="004B6508"/>
    <w:rsid w:val="004D08AD"/>
    <w:rsid w:val="004E0A14"/>
    <w:rsid w:val="0050658E"/>
    <w:rsid w:val="005162E6"/>
    <w:rsid w:val="00526990"/>
    <w:rsid w:val="00580E09"/>
    <w:rsid w:val="0058148F"/>
    <w:rsid w:val="005A5B13"/>
    <w:rsid w:val="005D321A"/>
    <w:rsid w:val="005E0DAC"/>
    <w:rsid w:val="005E5E89"/>
    <w:rsid w:val="005F23D9"/>
    <w:rsid w:val="005F2844"/>
    <w:rsid w:val="00626938"/>
    <w:rsid w:val="006346CB"/>
    <w:rsid w:val="006D0380"/>
    <w:rsid w:val="006E410A"/>
    <w:rsid w:val="0070137E"/>
    <w:rsid w:val="00704E84"/>
    <w:rsid w:val="007264E9"/>
    <w:rsid w:val="0074175D"/>
    <w:rsid w:val="0076790D"/>
    <w:rsid w:val="007715BC"/>
    <w:rsid w:val="007B7E23"/>
    <w:rsid w:val="007C20DE"/>
    <w:rsid w:val="00807FFD"/>
    <w:rsid w:val="008263F3"/>
    <w:rsid w:val="0085474D"/>
    <w:rsid w:val="00865693"/>
    <w:rsid w:val="00890783"/>
    <w:rsid w:val="00891354"/>
    <w:rsid w:val="008B5789"/>
    <w:rsid w:val="00902464"/>
    <w:rsid w:val="009704ED"/>
    <w:rsid w:val="009A6BBB"/>
    <w:rsid w:val="00A10F17"/>
    <w:rsid w:val="00A3332D"/>
    <w:rsid w:val="00A87256"/>
    <w:rsid w:val="00A9513F"/>
    <w:rsid w:val="00AB0070"/>
    <w:rsid w:val="00AC3E03"/>
    <w:rsid w:val="00AD0B67"/>
    <w:rsid w:val="00AD45E5"/>
    <w:rsid w:val="00AE27B9"/>
    <w:rsid w:val="00AF6309"/>
    <w:rsid w:val="00B04F1B"/>
    <w:rsid w:val="00B141A0"/>
    <w:rsid w:val="00B16788"/>
    <w:rsid w:val="00B226F1"/>
    <w:rsid w:val="00B315AE"/>
    <w:rsid w:val="00B61CF9"/>
    <w:rsid w:val="00B9214E"/>
    <w:rsid w:val="00C27B15"/>
    <w:rsid w:val="00C6680C"/>
    <w:rsid w:val="00C82221"/>
    <w:rsid w:val="00C90EE1"/>
    <w:rsid w:val="00C93AEA"/>
    <w:rsid w:val="00CA012F"/>
    <w:rsid w:val="00CB3642"/>
    <w:rsid w:val="00CD3327"/>
    <w:rsid w:val="00CF61CC"/>
    <w:rsid w:val="00D379E4"/>
    <w:rsid w:val="00D41BE0"/>
    <w:rsid w:val="00D42BFD"/>
    <w:rsid w:val="00DB23EA"/>
    <w:rsid w:val="00DC0B4D"/>
    <w:rsid w:val="00DE32CB"/>
    <w:rsid w:val="00DF295E"/>
    <w:rsid w:val="00DF313A"/>
    <w:rsid w:val="00E5127D"/>
    <w:rsid w:val="00E944D8"/>
    <w:rsid w:val="00ED1C43"/>
    <w:rsid w:val="00EF466C"/>
    <w:rsid w:val="00F1162C"/>
    <w:rsid w:val="00F30075"/>
    <w:rsid w:val="00F81A8C"/>
    <w:rsid w:val="00FB4B1B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5E5E89"/>
    <w:pPr>
      <w:ind w:left="720"/>
    </w:pPr>
  </w:style>
  <w:style w:type="table" w:styleId="aa">
    <w:name w:val="Table Grid"/>
    <w:basedOn w:val="a1"/>
    <w:uiPriority w:val="99"/>
    <w:rsid w:val="00AB0070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5E5E89"/>
    <w:pPr>
      <w:ind w:left="720"/>
    </w:pPr>
  </w:style>
  <w:style w:type="table" w:styleId="aa">
    <w:name w:val="Table Grid"/>
    <w:basedOn w:val="a1"/>
    <w:uiPriority w:val="99"/>
    <w:rsid w:val="00AB0070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Королевство сказок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User</cp:lastModifiedBy>
  <cp:revision>2</cp:revision>
  <cp:lastPrinted>2017-02-27T06:22:00Z</cp:lastPrinted>
  <dcterms:created xsi:type="dcterms:W3CDTF">2017-02-27T13:49:00Z</dcterms:created>
  <dcterms:modified xsi:type="dcterms:W3CDTF">2017-02-27T13:49:00Z</dcterms:modified>
</cp:coreProperties>
</file>