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599687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DE51B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B233DA">
        <w:rPr>
          <w:szCs w:val="28"/>
        </w:rPr>
        <w:t xml:space="preserve"> мая</w:t>
      </w:r>
      <w:r>
        <w:rPr>
          <w:szCs w:val="28"/>
        </w:rPr>
        <w:t xml:space="preserve"> 2023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3E1CAA">
        <w:rPr>
          <w:szCs w:val="28"/>
        </w:rPr>
        <w:t>32-2</w:t>
      </w:r>
    </w:p>
    <w:p w:rsidR="00202F29" w:rsidRPr="00801869" w:rsidRDefault="00C32890" w:rsidP="00801869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3E1CAA" w:rsidRDefault="003E1CAA" w:rsidP="003E1CAA">
      <w:pPr>
        <w:tabs>
          <w:tab w:val="left" w:pos="7938"/>
          <w:tab w:val="left" w:pos="8222"/>
        </w:tabs>
        <w:ind w:left="1418" w:right="1417"/>
        <w:jc w:val="both"/>
        <w:rPr>
          <w:b/>
          <w:sz w:val="28"/>
          <w:szCs w:val="28"/>
        </w:rPr>
      </w:pPr>
      <w:r w:rsidRPr="00873993">
        <w:rPr>
          <w:b/>
          <w:sz w:val="28"/>
          <w:szCs w:val="28"/>
        </w:rPr>
        <w:t>О формировании участковых избирательных комиссий избирательных участков</w:t>
      </w:r>
      <w:r>
        <w:rPr>
          <w:b/>
          <w:sz w:val="28"/>
          <w:szCs w:val="28"/>
        </w:rPr>
        <w:t>, участков референдума №№1931, 1933, 1935-1945, 1947-1958, 1960-</w:t>
      </w:r>
      <w:r w:rsidRPr="00AF6A97">
        <w:rPr>
          <w:b/>
          <w:sz w:val="28"/>
          <w:szCs w:val="28"/>
        </w:rPr>
        <w:t>1982</w:t>
      </w:r>
      <w:r w:rsidR="002010C3">
        <w:rPr>
          <w:b/>
          <w:sz w:val="28"/>
          <w:szCs w:val="28"/>
        </w:rPr>
        <w:t>, 2592</w:t>
      </w:r>
      <w:r>
        <w:rPr>
          <w:b/>
          <w:sz w:val="28"/>
          <w:szCs w:val="28"/>
        </w:rPr>
        <w:t xml:space="preserve"> </w:t>
      </w:r>
      <w:r w:rsidRPr="00972B55">
        <w:rPr>
          <w:b/>
          <w:sz w:val="28"/>
          <w:szCs w:val="28"/>
        </w:rPr>
        <w:t xml:space="preserve">образованных на территории </w:t>
      </w:r>
      <w:r>
        <w:rPr>
          <w:b/>
          <w:sz w:val="28"/>
          <w:szCs w:val="28"/>
        </w:rPr>
        <w:t>Пролетарского района города Ростова-на-Дону</w:t>
      </w:r>
    </w:p>
    <w:p w:rsidR="00B233DA" w:rsidRPr="00DE7846" w:rsidRDefault="00B233DA" w:rsidP="00B233DA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1AB7" w:rsidRDefault="003E1CAA" w:rsidP="00B85741">
      <w:pPr>
        <w:pStyle w:val="a5"/>
        <w:tabs>
          <w:tab w:val="left" w:pos="0"/>
          <w:tab w:val="left" w:pos="28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873993">
        <w:rPr>
          <w:rFonts w:ascii="Times New Roman" w:hAnsi="Times New Roman"/>
          <w:sz w:val="28"/>
          <w:szCs w:val="28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</w:t>
      </w:r>
      <w:r w:rsidRPr="001C040E">
        <w:rPr>
          <w:rFonts w:ascii="Times New Roman" w:hAnsi="Times New Roman"/>
          <w:sz w:val="28"/>
          <w:szCs w:val="28"/>
        </w:rPr>
        <w:t xml:space="preserve">от 12.06.2002 № 67-ФЗ </w:t>
      </w:r>
      <w:r w:rsidRPr="00873993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1C040E">
        <w:rPr>
          <w:rFonts w:ascii="Times New Roman" w:hAnsi="Times New Roman"/>
          <w:sz w:val="28"/>
          <w:szCs w:val="20"/>
        </w:rPr>
        <w:t>статьей 18 Областного закона от 12.05.2016 № 525-ЗС «О выборах и ре</w:t>
      </w:r>
      <w:r>
        <w:rPr>
          <w:rFonts w:ascii="Times New Roman" w:hAnsi="Times New Roman"/>
          <w:sz w:val="28"/>
          <w:szCs w:val="20"/>
        </w:rPr>
        <w:t>ферендумах в Ростовской области</w:t>
      </w:r>
      <w:r>
        <w:rPr>
          <w:rFonts w:ascii="Times New Roman" w:hAnsi="Times New Roman"/>
          <w:sz w:val="28"/>
          <w:szCs w:val="28"/>
        </w:rPr>
        <w:t xml:space="preserve">», </w:t>
      </w:r>
      <w:r w:rsidRPr="00910260">
        <w:rPr>
          <w:rFonts w:ascii="Times New Roman" w:hAnsi="Times New Roman"/>
          <w:sz w:val="28"/>
          <w:szCs w:val="20"/>
        </w:rPr>
        <w:t>Методически</w:t>
      </w:r>
      <w:r>
        <w:rPr>
          <w:rFonts w:ascii="Times New Roman" w:hAnsi="Times New Roman"/>
          <w:sz w:val="28"/>
          <w:szCs w:val="20"/>
        </w:rPr>
        <w:t>ми</w:t>
      </w:r>
      <w:r w:rsidRPr="00910260">
        <w:rPr>
          <w:rFonts w:ascii="Times New Roman" w:hAnsi="Times New Roman"/>
          <w:sz w:val="28"/>
          <w:szCs w:val="20"/>
        </w:rPr>
        <w:t xml:space="preserve"> рекомендаци</w:t>
      </w:r>
      <w:r>
        <w:rPr>
          <w:rFonts w:ascii="Times New Roman" w:hAnsi="Times New Roman"/>
          <w:sz w:val="28"/>
          <w:szCs w:val="20"/>
        </w:rPr>
        <w:t>ями</w:t>
      </w:r>
      <w:r w:rsidRPr="00910260">
        <w:rPr>
          <w:rFonts w:ascii="Times New Roman" w:hAnsi="Times New Roman"/>
          <w:sz w:val="28"/>
          <w:szCs w:val="20"/>
        </w:rPr>
        <w:t xml:space="preserve"> о порядке формирования территориальных, окружных и участковых избирательных комиссий, утвержденны</w:t>
      </w:r>
      <w:r>
        <w:rPr>
          <w:rFonts w:ascii="Times New Roman" w:hAnsi="Times New Roman"/>
          <w:sz w:val="28"/>
          <w:szCs w:val="20"/>
        </w:rPr>
        <w:t>ми</w:t>
      </w:r>
      <w:r w:rsidRPr="00910260">
        <w:rPr>
          <w:rFonts w:ascii="Times New Roman" w:hAnsi="Times New Roman"/>
          <w:sz w:val="28"/>
          <w:szCs w:val="20"/>
        </w:rPr>
        <w:t xml:space="preserve"> постановлением Центральной избирательной комиссии Российской Федер</w:t>
      </w:r>
      <w:r>
        <w:rPr>
          <w:rFonts w:ascii="Times New Roman" w:hAnsi="Times New Roman"/>
          <w:sz w:val="28"/>
          <w:szCs w:val="20"/>
        </w:rPr>
        <w:t>ации от 15.03.2023 № 111/863-8,</w:t>
      </w:r>
      <w:r w:rsidRPr="001C040E">
        <w:t xml:space="preserve"> </w:t>
      </w:r>
      <w:r w:rsidR="00691AB7">
        <w:rPr>
          <w:rFonts w:ascii="Times New Roman" w:hAnsi="Times New Roman"/>
          <w:sz w:val="28"/>
          <w:szCs w:val="28"/>
        </w:rPr>
        <w:t xml:space="preserve"> </w:t>
      </w:r>
    </w:p>
    <w:p w:rsidR="00887FCF" w:rsidRDefault="00C32890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91AB7" w:rsidRPr="00801869" w:rsidRDefault="00691AB7" w:rsidP="00801869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91AB7" w:rsidRDefault="00691AB7" w:rsidP="00B85741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3E1CAA" w:rsidRPr="00560F8D">
        <w:rPr>
          <w:rFonts w:ascii="Times New Roman" w:hAnsi="Times New Roman" w:cs="Times New Roman"/>
          <w:bCs/>
          <w:sz w:val="28"/>
          <w:szCs w:val="28"/>
        </w:rPr>
        <w:t xml:space="preserve">Сформировать участковые избирательные комиссии избирательных участков, участков референдума </w:t>
      </w:r>
      <w:r w:rsidR="003E1CAA">
        <w:rPr>
          <w:rFonts w:ascii="Times New Roman" w:hAnsi="Times New Roman" w:cs="Times New Roman"/>
          <w:bCs/>
          <w:sz w:val="28"/>
          <w:szCs w:val="28"/>
        </w:rPr>
        <w:t>№№1931, 1933, 1935-</w:t>
      </w:r>
      <w:r w:rsidR="003E1CAA" w:rsidRPr="003E1CAA">
        <w:rPr>
          <w:rFonts w:ascii="Times New Roman" w:hAnsi="Times New Roman" w:cs="Times New Roman"/>
          <w:bCs/>
          <w:sz w:val="28"/>
          <w:szCs w:val="28"/>
        </w:rPr>
        <w:t>1945, 1947-1958, 1960-1982</w:t>
      </w:r>
      <w:r w:rsidR="003E1CAA">
        <w:rPr>
          <w:rFonts w:ascii="Times New Roman" w:hAnsi="Times New Roman" w:cs="Times New Roman"/>
          <w:bCs/>
          <w:sz w:val="28"/>
          <w:szCs w:val="28"/>
        </w:rPr>
        <w:t>,</w:t>
      </w:r>
      <w:r w:rsidR="003E1CAA" w:rsidRPr="003E1CA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010C3">
        <w:rPr>
          <w:rFonts w:ascii="Times New Roman" w:hAnsi="Times New Roman" w:cs="Times New Roman"/>
          <w:bCs/>
          <w:sz w:val="28"/>
          <w:szCs w:val="28"/>
        </w:rPr>
        <w:t xml:space="preserve">2592, </w:t>
      </w:r>
      <w:bookmarkStart w:id="0" w:name="_GoBack"/>
      <w:bookmarkEnd w:id="0"/>
      <w:r w:rsidR="003E1CAA" w:rsidRPr="003E1CAA">
        <w:rPr>
          <w:rFonts w:ascii="Times New Roman" w:hAnsi="Times New Roman" w:cs="Times New Roman"/>
          <w:bCs/>
          <w:sz w:val="28"/>
          <w:szCs w:val="28"/>
        </w:rPr>
        <w:t>образованных на территории Пролетарского района города Ростова-на-Дону</w:t>
      </w:r>
      <w:r w:rsidR="003E1CAA">
        <w:rPr>
          <w:rFonts w:ascii="Times New Roman" w:hAnsi="Times New Roman" w:cs="Times New Roman"/>
          <w:bCs/>
          <w:sz w:val="28"/>
          <w:szCs w:val="28"/>
        </w:rPr>
        <w:t>,</w:t>
      </w:r>
      <w:r w:rsidR="003E1CAA" w:rsidRPr="00560F8D">
        <w:rPr>
          <w:rFonts w:ascii="Times New Roman" w:hAnsi="Times New Roman" w:cs="Times New Roman"/>
          <w:bCs/>
          <w:sz w:val="28"/>
          <w:szCs w:val="28"/>
        </w:rPr>
        <w:t xml:space="preserve"> со сроком полномочий пять лет (2023 - 2028 гг.), назначив в их составы членами участковых избирательных комиссий с правом решающего голоса лиц согласно прилагаемым спискам</w:t>
      </w:r>
      <w:r w:rsidR="003E1CAA">
        <w:rPr>
          <w:rFonts w:ascii="Times New Roman" w:hAnsi="Times New Roman" w:cs="Times New Roman"/>
          <w:sz w:val="28"/>
          <w:szCs w:val="28"/>
        </w:rPr>
        <w:t>.</w:t>
      </w:r>
    </w:p>
    <w:p w:rsidR="00691AB7" w:rsidRDefault="00691AB7" w:rsidP="00B85741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3E1CAA" w:rsidRDefault="00691AB7" w:rsidP="00B85741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="003E1CAA">
        <w:rPr>
          <w:rFonts w:ascii="Times New Roman" w:hAnsi="Times New Roman" w:cs="Times New Roman"/>
          <w:sz w:val="28"/>
          <w:szCs w:val="28"/>
        </w:rPr>
        <w:t>выписки из настоящего постановления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3E1CAA">
        <w:rPr>
          <w:rFonts w:ascii="Times New Roman" w:hAnsi="Times New Roman" w:cs="Times New Roman"/>
          <w:sz w:val="28"/>
          <w:szCs w:val="28"/>
        </w:rPr>
        <w:t xml:space="preserve">соответствующие </w:t>
      </w:r>
      <w:r w:rsidRPr="0032134C">
        <w:rPr>
          <w:rFonts w:ascii="Times New Roman" w:hAnsi="Times New Roman" w:cs="Times New Roman"/>
          <w:sz w:val="28"/>
          <w:szCs w:val="28"/>
        </w:rPr>
        <w:t>участков</w:t>
      </w:r>
      <w:r w:rsidR="003E1CAA">
        <w:rPr>
          <w:rFonts w:ascii="Times New Roman" w:hAnsi="Times New Roman" w:cs="Times New Roman"/>
          <w:sz w:val="28"/>
          <w:szCs w:val="28"/>
        </w:rPr>
        <w:t>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 w:rsidR="003E1CAA">
        <w:rPr>
          <w:rFonts w:ascii="Times New Roman" w:hAnsi="Times New Roman" w:cs="Times New Roman"/>
          <w:sz w:val="28"/>
          <w:szCs w:val="28"/>
        </w:rPr>
        <w:t>ые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3E1CAA">
        <w:rPr>
          <w:rFonts w:ascii="Times New Roman" w:hAnsi="Times New Roman" w:cs="Times New Roman"/>
          <w:sz w:val="28"/>
          <w:szCs w:val="28"/>
        </w:rPr>
        <w:t>и.</w:t>
      </w:r>
    </w:p>
    <w:p w:rsidR="00691AB7" w:rsidRDefault="00691AB7" w:rsidP="00B85741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Разместить </w:t>
      </w:r>
      <w:r w:rsidRPr="00880B52">
        <w:rPr>
          <w:rFonts w:ascii="Times New Roman" w:hAnsi="Times New Roman" w:cs="Times New Roman"/>
          <w:sz w:val="28"/>
          <w:szCs w:val="28"/>
        </w:rPr>
        <w:t xml:space="preserve">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172924">
        <w:rPr>
          <w:rFonts w:ascii="Times New Roman" w:hAnsi="Times New Roman" w:cs="Times New Roman"/>
          <w:sz w:val="28"/>
          <w:szCs w:val="28"/>
        </w:rPr>
        <w:t xml:space="preserve">Пролетарского района города </w:t>
      </w:r>
      <w:r w:rsidRPr="00966FA3">
        <w:rPr>
          <w:rFonts w:ascii="Times New Roman" w:hAnsi="Times New Roman" w:cs="Times New Roman"/>
          <w:sz w:val="28"/>
          <w:szCs w:val="28"/>
        </w:rPr>
        <w:t>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1CAA" w:rsidRDefault="003E1CAA" w:rsidP="00B85741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3E1CAA">
        <w:rPr>
          <w:rFonts w:ascii="Times New Roman" w:hAnsi="Times New Roman" w:cs="Times New Roman"/>
          <w:sz w:val="28"/>
          <w:szCs w:val="28"/>
        </w:rPr>
        <w:t xml:space="preserve">Контроль за </w:t>
      </w:r>
      <w:r>
        <w:rPr>
          <w:rFonts w:ascii="Times New Roman" w:hAnsi="Times New Roman" w:cs="Times New Roman"/>
          <w:sz w:val="28"/>
          <w:szCs w:val="28"/>
        </w:rPr>
        <w:t>исполнением</w:t>
      </w:r>
      <w:r w:rsidRPr="003E1CAA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</w:t>
      </w:r>
      <w:r>
        <w:rPr>
          <w:rFonts w:ascii="Times New Roman" w:hAnsi="Times New Roman" w:cs="Times New Roman"/>
          <w:sz w:val="28"/>
          <w:szCs w:val="28"/>
        </w:rPr>
        <w:t>секретаря</w:t>
      </w:r>
      <w:r w:rsidRPr="003E1CAA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 w:cs="Times New Roman"/>
          <w:sz w:val="28"/>
          <w:szCs w:val="28"/>
        </w:rPr>
        <w:t>Болгову В.И</w:t>
      </w:r>
      <w:r w:rsidRPr="003E1CAA">
        <w:rPr>
          <w:rFonts w:ascii="Times New Roman" w:hAnsi="Times New Roman" w:cs="Times New Roman"/>
          <w:sz w:val="28"/>
          <w:szCs w:val="28"/>
        </w:rPr>
        <w:t>.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EF3043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801869" w:rsidRDefault="00801869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80186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B85741">
      <w:headerReference w:type="default" r:id="rId9"/>
      <w:pgSz w:w="11906" w:h="16838"/>
      <w:pgMar w:top="426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07437373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85741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273AA"/>
    <w:rsid w:val="000D1FEF"/>
    <w:rsid w:val="00172924"/>
    <w:rsid w:val="001819DB"/>
    <w:rsid w:val="0018395F"/>
    <w:rsid w:val="001E68DD"/>
    <w:rsid w:val="002010C3"/>
    <w:rsid w:val="00202F29"/>
    <w:rsid w:val="0023503C"/>
    <w:rsid w:val="002743CC"/>
    <w:rsid w:val="002E39E8"/>
    <w:rsid w:val="002F0D07"/>
    <w:rsid w:val="003A57E4"/>
    <w:rsid w:val="003B3D6E"/>
    <w:rsid w:val="003C2124"/>
    <w:rsid w:val="003E1CAA"/>
    <w:rsid w:val="003F4E8F"/>
    <w:rsid w:val="004102D6"/>
    <w:rsid w:val="00451C83"/>
    <w:rsid w:val="0047460C"/>
    <w:rsid w:val="004909A3"/>
    <w:rsid w:val="0049472F"/>
    <w:rsid w:val="00564825"/>
    <w:rsid w:val="005C7C96"/>
    <w:rsid w:val="005E1B3D"/>
    <w:rsid w:val="00605FDC"/>
    <w:rsid w:val="00607427"/>
    <w:rsid w:val="0061690A"/>
    <w:rsid w:val="0063497E"/>
    <w:rsid w:val="00656F32"/>
    <w:rsid w:val="00691AB7"/>
    <w:rsid w:val="006E0DBB"/>
    <w:rsid w:val="006E7D59"/>
    <w:rsid w:val="0073087E"/>
    <w:rsid w:val="007358D4"/>
    <w:rsid w:val="00737342"/>
    <w:rsid w:val="00753929"/>
    <w:rsid w:val="007979B7"/>
    <w:rsid w:val="007D7F5F"/>
    <w:rsid w:val="007F27FF"/>
    <w:rsid w:val="00801869"/>
    <w:rsid w:val="00802491"/>
    <w:rsid w:val="00826C04"/>
    <w:rsid w:val="0084761C"/>
    <w:rsid w:val="00887FCF"/>
    <w:rsid w:val="008A6DD4"/>
    <w:rsid w:val="008D03DC"/>
    <w:rsid w:val="009002F3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B233DA"/>
    <w:rsid w:val="00B56439"/>
    <w:rsid w:val="00B56C06"/>
    <w:rsid w:val="00B771E5"/>
    <w:rsid w:val="00B85741"/>
    <w:rsid w:val="00BA1331"/>
    <w:rsid w:val="00BB2CF5"/>
    <w:rsid w:val="00C01C39"/>
    <w:rsid w:val="00C01FBA"/>
    <w:rsid w:val="00C23E4A"/>
    <w:rsid w:val="00C32890"/>
    <w:rsid w:val="00C43502"/>
    <w:rsid w:val="00C617BB"/>
    <w:rsid w:val="00C6680C"/>
    <w:rsid w:val="00D64B8D"/>
    <w:rsid w:val="00D76EF9"/>
    <w:rsid w:val="00DA66CC"/>
    <w:rsid w:val="00DB47EE"/>
    <w:rsid w:val="00DC2701"/>
    <w:rsid w:val="00DE01A1"/>
    <w:rsid w:val="00DE51BD"/>
    <w:rsid w:val="00E66557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1D2B3B3-7217-403E-AD7E-DF86755B5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  <w:style w:type="paragraph" w:customStyle="1" w:styleId="ConsNonformat">
    <w:name w:val="ConsNonformat"/>
    <w:rsid w:val="00B233D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691AB7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91AB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andard">
    <w:name w:val="Standard"/>
    <w:rsid w:val="00691AB7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ru-RU"/>
    </w:rPr>
  </w:style>
  <w:style w:type="character" w:customStyle="1" w:styleId="2115pt">
    <w:name w:val="Основной текст (2) + 11;5 pt"/>
    <w:rsid w:val="00691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4</cp:revision>
  <cp:lastPrinted>2021-05-24T09:42:00Z</cp:lastPrinted>
  <dcterms:created xsi:type="dcterms:W3CDTF">2023-05-19T10:27:00Z</dcterms:created>
  <dcterms:modified xsi:type="dcterms:W3CDTF">2023-05-26T06:48:00Z</dcterms:modified>
</cp:coreProperties>
</file>