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288" w:rsidRPr="00A14288" w:rsidRDefault="00A14288" w:rsidP="00A14288">
      <w:pPr>
        <w:suppressAutoHyphens/>
        <w:spacing w:line="360" w:lineRule="auto"/>
        <w:jc w:val="center"/>
      </w:pPr>
      <w:r>
        <w:rPr>
          <w:noProof/>
        </w:rPr>
        <w:drawing>
          <wp:inline distT="0" distB="0" distL="0" distR="0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288" w:rsidRPr="00A14288" w:rsidRDefault="00A14288" w:rsidP="00A1428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1428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14288" w:rsidRPr="00A14288" w:rsidRDefault="00A14288" w:rsidP="00A1428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14288">
        <w:rPr>
          <w:rFonts w:ascii="Times New Roman" w:eastAsia="Times New Roman" w:hAnsi="Times New Roman" w:cs="Times New Roman"/>
          <w:b/>
          <w:sz w:val="28"/>
          <w:szCs w:val="20"/>
        </w:rPr>
        <w:t>ПРОЛЕТАРСКОГО РАЙОНА</w:t>
      </w:r>
      <w:r w:rsidR="00173A82">
        <w:rPr>
          <w:rFonts w:ascii="Times New Roman" w:eastAsia="Times New Roman" w:hAnsi="Times New Roman" w:cs="Times New Roman"/>
          <w:b/>
          <w:sz w:val="28"/>
          <w:szCs w:val="20"/>
        </w:rPr>
        <w:t xml:space="preserve"> ГОРОДА РОСТОВА-НА-ДОНУ</w:t>
      </w:r>
    </w:p>
    <w:p w:rsidR="00A14288" w:rsidRPr="00A14288" w:rsidRDefault="00A14288" w:rsidP="00A14288">
      <w:pPr>
        <w:suppressAutoHyphens/>
        <w:spacing w:after="0" w:line="240" w:lineRule="auto"/>
        <w:ind w:right="175"/>
        <w:rPr>
          <w:rFonts w:ascii="Times New Roman" w:eastAsia="Times New Roman" w:hAnsi="Times New Roman" w:cs="Times New Roman"/>
          <w:b/>
          <w:spacing w:val="20"/>
          <w:sz w:val="20"/>
          <w:szCs w:val="20"/>
        </w:rPr>
      </w:pPr>
    </w:p>
    <w:p w:rsidR="00A14288" w:rsidRPr="00A14288" w:rsidRDefault="00A14288" w:rsidP="00A14288">
      <w:pPr>
        <w:keepNext/>
        <w:suppressAutoHyphens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spacing w:val="20"/>
          <w:sz w:val="28"/>
          <w:szCs w:val="20"/>
        </w:rPr>
      </w:pPr>
      <w:r w:rsidRPr="00A14288">
        <w:rPr>
          <w:rFonts w:ascii="Times New Roman" w:eastAsia="Times New Roman" w:hAnsi="Times New Roman" w:cs="Times New Roman"/>
          <w:b/>
          <w:spacing w:val="20"/>
          <w:sz w:val="28"/>
          <w:szCs w:val="20"/>
        </w:rPr>
        <w:t xml:space="preserve">ПОСТАНОВЛЕНИЕ </w:t>
      </w:r>
    </w:p>
    <w:p w:rsidR="00A14288" w:rsidRDefault="00F24F86" w:rsidP="00F24F86">
      <w:pPr>
        <w:tabs>
          <w:tab w:val="left" w:pos="795"/>
        </w:tabs>
        <w:suppressAutoHyphens/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</w:r>
    </w:p>
    <w:p w:rsidR="00173A82" w:rsidRDefault="00173A82" w:rsidP="00173A8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BA59EE">
        <w:rPr>
          <w:rFonts w:ascii="Times New Roman" w:eastAsia="Times New Roman" w:hAnsi="Times New Roman" w:cs="Times New Roman"/>
          <w:sz w:val="28"/>
          <w:szCs w:val="20"/>
        </w:rPr>
        <w:t>14 июня 2023 года</w:t>
      </w:r>
      <w:r>
        <w:rPr>
          <w:rFonts w:ascii="Times New Roman" w:eastAsia="Times New Roman" w:hAnsi="Times New Roman" w:cs="Times New Roman"/>
          <w:sz w:val="28"/>
          <w:szCs w:val="20"/>
        </w:rPr>
        <w:tab/>
      </w:r>
      <w:r>
        <w:rPr>
          <w:rFonts w:ascii="Times New Roman" w:eastAsia="Times New Roman" w:hAnsi="Times New Roman" w:cs="Times New Roman"/>
          <w:sz w:val="28"/>
          <w:szCs w:val="20"/>
        </w:rPr>
        <w:tab/>
      </w:r>
      <w:r>
        <w:rPr>
          <w:rFonts w:ascii="Times New Roman" w:eastAsia="Times New Roman" w:hAnsi="Times New Roman" w:cs="Times New Roman"/>
          <w:sz w:val="28"/>
          <w:szCs w:val="20"/>
        </w:rPr>
        <w:tab/>
      </w:r>
      <w:r>
        <w:rPr>
          <w:rFonts w:ascii="Times New Roman" w:eastAsia="Times New Roman" w:hAnsi="Times New Roman" w:cs="Times New Roman"/>
          <w:sz w:val="28"/>
          <w:szCs w:val="20"/>
        </w:rPr>
        <w:tab/>
      </w:r>
      <w:r>
        <w:rPr>
          <w:rFonts w:ascii="Times New Roman" w:eastAsia="Times New Roman" w:hAnsi="Times New Roman" w:cs="Times New Roman"/>
          <w:sz w:val="28"/>
          <w:szCs w:val="20"/>
        </w:rPr>
        <w:tab/>
      </w:r>
      <w:r>
        <w:rPr>
          <w:rFonts w:ascii="Times New Roman" w:eastAsia="Times New Roman" w:hAnsi="Times New Roman" w:cs="Times New Roman"/>
          <w:sz w:val="28"/>
          <w:szCs w:val="20"/>
        </w:rPr>
        <w:tab/>
      </w:r>
      <w:r>
        <w:rPr>
          <w:rFonts w:ascii="Times New Roman" w:eastAsia="Times New Roman" w:hAnsi="Times New Roman" w:cs="Times New Roman"/>
          <w:sz w:val="28"/>
          <w:szCs w:val="20"/>
        </w:rPr>
        <w:tab/>
      </w:r>
      <w:r>
        <w:rPr>
          <w:rFonts w:ascii="Times New Roman" w:eastAsia="Times New Roman" w:hAnsi="Times New Roman" w:cs="Times New Roman"/>
          <w:sz w:val="28"/>
          <w:szCs w:val="20"/>
        </w:rPr>
        <w:tab/>
      </w:r>
      <w:r w:rsidR="00076E4C">
        <w:rPr>
          <w:rFonts w:ascii="Times New Roman" w:eastAsia="Times New Roman" w:hAnsi="Times New Roman" w:cs="Times New Roman"/>
          <w:sz w:val="28"/>
          <w:szCs w:val="20"/>
        </w:rPr>
        <w:t>№33-4</w:t>
      </w:r>
      <w:bookmarkStart w:id="0" w:name="_GoBack"/>
      <w:bookmarkEnd w:id="0"/>
    </w:p>
    <w:p w:rsidR="00A14288" w:rsidRPr="00A14288" w:rsidRDefault="00A14288" w:rsidP="00A1428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A14288">
        <w:rPr>
          <w:rFonts w:ascii="Times New Roman" w:eastAsia="Times New Roman" w:hAnsi="Times New Roman" w:cs="Times New Roman"/>
          <w:sz w:val="28"/>
          <w:szCs w:val="20"/>
        </w:rPr>
        <w:t>Ростов-на-Дону</w:t>
      </w:r>
    </w:p>
    <w:p w:rsidR="00A14288" w:rsidRDefault="00A14288" w:rsidP="00497310">
      <w:pPr>
        <w:spacing w:line="240" w:lineRule="auto"/>
        <w:ind w:left="1701" w:right="141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7" w:rsidRDefault="00076E4C" w:rsidP="00076E4C">
      <w:pPr>
        <w:spacing w:after="0" w:line="240" w:lineRule="auto"/>
        <w:ind w:left="1701" w:right="1418"/>
        <w:jc w:val="both"/>
        <w:rPr>
          <w:rFonts w:ascii="Times New Roman" w:hAnsi="Times New Roman"/>
          <w:b/>
          <w:sz w:val="28"/>
          <w:szCs w:val="28"/>
        </w:rPr>
      </w:pPr>
      <w:r w:rsidRPr="00076E4C">
        <w:rPr>
          <w:rFonts w:ascii="Times New Roman" w:hAnsi="Times New Roman"/>
          <w:b/>
          <w:sz w:val="28"/>
          <w:szCs w:val="28"/>
        </w:rPr>
        <w:t>О н</w:t>
      </w:r>
      <w:r>
        <w:rPr>
          <w:rFonts w:ascii="Times New Roman" w:hAnsi="Times New Roman"/>
          <w:b/>
          <w:sz w:val="28"/>
          <w:szCs w:val="28"/>
        </w:rPr>
        <w:t xml:space="preserve">азначении лица, ответственного </w:t>
      </w:r>
      <w:r w:rsidRPr="00076E4C">
        <w:rPr>
          <w:rFonts w:ascii="Times New Roman" w:hAnsi="Times New Roman"/>
          <w:b/>
          <w:sz w:val="28"/>
          <w:szCs w:val="28"/>
        </w:rPr>
        <w:t>за актуализацию сведений в задаче «Контроль из</w:t>
      </w:r>
      <w:r>
        <w:rPr>
          <w:rFonts w:ascii="Times New Roman" w:hAnsi="Times New Roman"/>
          <w:b/>
          <w:sz w:val="28"/>
          <w:szCs w:val="28"/>
        </w:rPr>
        <w:t xml:space="preserve">бирательных фондов» подсистемы </w:t>
      </w:r>
      <w:r w:rsidRPr="00076E4C">
        <w:rPr>
          <w:rFonts w:ascii="Times New Roman" w:hAnsi="Times New Roman"/>
          <w:b/>
          <w:sz w:val="28"/>
          <w:szCs w:val="28"/>
        </w:rPr>
        <w:t>автомат</w:t>
      </w:r>
      <w:r>
        <w:rPr>
          <w:rFonts w:ascii="Times New Roman" w:hAnsi="Times New Roman"/>
          <w:b/>
          <w:sz w:val="28"/>
          <w:szCs w:val="28"/>
        </w:rPr>
        <w:t xml:space="preserve">изации избирательных процессов </w:t>
      </w:r>
      <w:r w:rsidRPr="00076E4C">
        <w:rPr>
          <w:rFonts w:ascii="Times New Roman" w:hAnsi="Times New Roman"/>
          <w:b/>
          <w:sz w:val="28"/>
          <w:szCs w:val="28"/>
        </w:rPr>
        <w:t>Государственной автоматизированной системы Российск</w:t>
      </w:r>
      <w:r>
        <w:rPr>
          <w:rFonts w:ascii="Times New Roman" w:hAnsi="Times New Roman"/>
          <w:b/>
          <w:sz w:val="28"/>
          <w:szCs w:val="28"/>
        </w:rPr>
        <w:t xml:space="preserve">ой Федерации «Выборы» в период </w:t>
      </w:r>
      <w:r w:rsidRPr="00076E4C">
        <w:rPr>
          <w:rFonts w:ascii="Times New Roman" w:hAnsi="Times New Roman"/>
          <w:b/>
          <w:sz w:val="28"/>
          <w:szCs w:val="28"/>
        </w:rPr>
        <w:t xml:space="preserve">подготовки и проведения выборов депутатов   </w:t>
      </w:r>
      <w:r w:rsidR="00F24F86" w:rsidRPr="00016C5F">
        <w:rPr>
          <w:rFonts w:ascii="Times New Roman" w:hAnsi="Times New Roman"/>
          <w:b/>
          <w:sz w:val="28"/>
          <w:szCs w:val="28"/>
        </w:rPr>
        <w:t xml:space="preserve">Законодательного Собрания Ростовской области </w:t>
      </w:r>
      <w:r w:rsidR="00173A82">
        <w:rPr>
          <w:rFonts w:ascii="Times New Roman" w:hAnsi="Times New Roman"/>
          <w:b/>
          <w:sz w:val="28"/>
          <w:szCs w:val="28"/>
        </w:rPr>
        <w:t>седьмого</w:t>
      </w:r>
      <w:r w:rsidR="00F24F86" w:rsidRPr="00016C5F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076E4C" w:rsidRPr="00076E4C" w:rsidRDefault="00076E4C" w:rsidP="00076E4C">
      <w:pPr>
        <w:spacing w:after="0" w:line="240" w:lineRule="auto"/>
        <w:ind w:left="1701" w:right="1418"/>
        <w:jc w:val="both"/>
        <w:rPr>
          <w:rFonts w:ascii="Times New Roman" w:hAnsi="Times New Roman"/>
          <w:b/>
          <w:sz w:val="28"/>
          <w:szCs w:val="28"/>
        </w:rPr>
      </w:pPr>
    </w:p>
    <w:p w:rsidR="002D4744" w:rsidRPr="002D4744" w:rsidRDefault="00D50F96" w:rsidP="00B031AA">
      <w:pPr>
        <w:spacing w:after="0" w:line="240" w:lineRule="auto"/>
        <w:ind w:right="175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076E4C" w:rsidRPr="00076E4C">
        <w:rPr>
          <w:rFonts w:ascii="Times New Roman" w:hAnsi="Times New Roman" w:cs="Times New Roman"/>
          <w:sz w:val="28"/>
          <w:szCs w:val="28"/>
        </w:rPr>
        <w:t>В соответствии с Регламентом использования Государствен</w:t>
      </w:r>
      <w:r w:rsidR="00076E4C">
        <w:rPr>
          <w:rFonts w:ascii="Times New Roman" w:hAnsi="Times New Roman" w:cs="Times New Roman"/>
          <w:sz w:val="28"/>
          <w:szCs w:val="28"/>
        </w:rPr>
        <w:t>ной авто</w:t>
      </w:r>
      <w:r w:rsidR="00076E4C" w:rsidRPr="00076E4C">
        <w:rPr>
          <w:rFonts w:ascii="Times New Roman" w:hAnsi="Times New Roman" w:cs="Times New Roman"/>
          <w:sz w:val="28"/>
          <w:szCs w:val="28"/>
        </w:rPr>
        <w:t>матизированной системы Российской Федерации «Выборы» для решения задач, связанных с учетом и контролем</w:t>
      </w:r>
      <w:r w:rsidR="00076E4C">
        <w:rPr>
          <w:rFonts w:ascii="Times New Roman" w:hAnsi="Times New Roman" w:cs="Times New Roman"/>
          <w:sz w:val="28"/>
          <w:szCs w:val="28"/>
        </w:rPr>
        <w:t xml:space="preserve"> формирования и расходования де</w:t>
      </w:r>
      <w:r w:rsidR="00076E4C" w:rsidRPr="00076E4C">
        <w:rPr>
          <w:rFonts w:ascii="Times New Roman" w:hAnsi="Times New Roman" w:cs="Times New Roman"/>
          <w:sz w:val="28"/>
          <w:szCs w:val="28"/>
        </w:rPr>
        <w:t>нежных средств избирательных фондов</w:t>
      </w:r>
      <w:r w:rsidR="00076E4C">
        <w:rPr>
          <w:rFonts w:ascii="Times New Roman" w:hAnsi="Times New Roman" w:cs="Times New Roman"/>
          <w:sz w:val="28"/>
          <w:szCs w:val="28"/>
        </w:rPr>
        <w:t xml:space="preserve"> кандидатов и избирательных объ</w:t>
      </w:r>
      <w:r w:rsidR="00076E4C" w:rsidRPr="00076E4C">
        <w:rPr>
          <w:rFonts w:ascii="Times New Roman" w:hAnsi="Times New Roman" w:cs="Times New Roman"/>
          <w:sz w:val="28"/>
          <w:szCs w:val="28"/>
        </w:rPr>
        <w:t>единений, фондов референдума, утвержденным пос</w:t>
      </w:r>
      <w:r w:rsidR="00076E4C">
        <w:rPr>
          <w:rFonts w:ascii="Times New Roman" w:hAnsi="Times New Roman" w:cs="Times New Roman"/>
          <w:sz w:val="28"/>
          <w:szCs w:val="28"/>
        </w:rPr>
        <w:t>тановлением Централь</w:t>
      </w:r>
      <w:r w:rsidR="00076E4C" w:rsidRPr="00076E4C">
        <w:rPr>
          <w:rFonts w:ascii="Times New Roman" w:hAnsi="Times New Roman" w:cs="Times New Roman"/>
          <w:sz w:val="28"/>
          <w:szCs w:val="28"/>
        </w:rPr>
        <w:t>ной Избирательной комиссии Российской Федерации от 29.05.2013 № 176/1254-6 (далее – Регламент)</w:t>
      </w:r>
      <w:r w:rsidR="002D4744" w:rsidRPr="002D4744">
        <w:rPr>
          <w:rFonts w:ascii="Times New Roman" w:hAnsi="Times New Roman" w:cs="Times New Roman"/>
          <w:sz w:val="28"/>
          <w:szCs w:val="28"/>
        </w:rPr>
        <w:t>,</w:t>
      </w:r>
    </w:p>
    <w:p w:rsidR="00D50F96" w:rsidRPr="00D50F96" w:rsidRDefault="00D50F96" w:rsidP="00D50F96">
      <w:pPr>
        <w:pStyle w:val="aa"/>
        <w:spacing w:line="240" w:lineRule="auto"/>
        <w:rPr>
          <w:spacing w:val="20"/>
          <w:sz w:val="28"/>
          <w:szCs w:val="28"/>
        </w:rPr>
      </w:pPr>
    </w:p>
    <w:p w:rsidR="00497310" w:rsidRPr="00497310" w:rsidRDefault="00D50F96" w:rsidP="005237A7">
      <w:pPr>
        <w:pStyle w:val="a8"/>
        <w:suppressAutoHyphens/>
        <w:ind w:right="175" w:firstLine="0"/>
        <w:jc w:val="center"/>
        <w:rPr>
          <w:szCs w:val="28"/>
        </w:rPr>
      </w:pPr>
      <w:r w:rsidRPr="00497310">
        <w:rPr>
          <w:szCs w:val="28"/>
        </w:rPr>
        <w:t xml:space="preserve">Территориальная избирательная комиссия Пролетарского района </w:t>
      </w:r>
    </w:p>
    <w:p w:rsidR="00D50F96" w:rsidRDefault="00D50F96" w:rsidP="00497310">
      <w:pPr>
        <w:pStyle w:val="a8"/>
        <w:suppressAutoHyphens/>
        <w:ind w:right="175" w:firstLine="0"/>
        <w:jc w:val="center"/>
        <w:rPr>
          <w:szCs w:val="28"/>
        </w:rPr>
      </w:pPr>
      <w:r w:rsidRPr="00497310">
        <w:rPr>
          <w:szCs w:val="28"/>
        </w:rPr>
        <w:t>города Ростова-на-Дону</w:t>
      </w:r>
      <w:r w:rsidR="00497310" w:rsidRPr="00497310">
        <w:rPr>
          <w:szCs w:val="28"/>
        </w:rPr>
        <w:t xml:space="preserve"> </w:t>
      </w:r>
      <w:r w:rsidRPr="00497310">
        <w:rPr>
          <w:szCs w:val="28"/>
        </w:rPr>
        <w:t>ПОСТАНОВЛЯЕТ:</w:t>
      </w:r>
    </w:p>
    <w:p w:rsidR="00497310" w:rsidRPr="00497310" w:rsidRDefault="00497310" w:rsidP="00497310">
      <w:pPr>
        <w:pStyle w:val="a8"/>
        <w:suppressAutoHyphens/>
        <w:ind w:right="175" w:firstLine="0"/>
        <w:jc w:val="center"/>
        <w:rPr>
          <w:szCs w:val="28"/>
        </w:rPr>
      </w:pPr>
    </w:p>
    <w:p w:rsidR="00076E4C" w:rsidRDefault="00076E4C" w:rsidP="00076E4C">
      <w:pPr>
        <w:pStyle w:val="21"/>
        <w:numPr>
          <w:ilvl w:val="0"/>
          <w:numId w:val="2"/>
        </w:numPr>
        <w:suppressAutoHyphens/>
        <w:spacing w:after="0" w:line="240" w:lineRule="auto"/>
        <w:ind w:left="0" w:right="256" w:firstLine="0"/>
        <w:jc w:val="both"/>
        <w:rPr>
          <w:sz w:val="28"/>
          <w:szCs w:val="28"/>
        </w:rPr>
      </w:pPr>
      <w:r w:rsidRPr="00076E4C">
        <w:rPr>
          <w:sz w:val="28"/>
          <w:szCs w:val="28"/>
        </w:rPr>
        <w:t>Назначить лицом, ответств</w:t>
      </w:r>
      <w:r>
        <w:rPr>
          <w:sz w:val="28"/>
          <w:szCs w:val="28"/>
        </w:rPr>
        <w:t xml:space="preserve">енным за актуализацию сведений </w:t>
      </w:r>
      <w:r w:rsidRPr="00076E4C">
        <w:rPr>
          <w:sz w:val="28"/>
          <w:szCs w:val="28"/>
        </w:rPr>
        <w:t xml:space="preserve">в задаче «Контроль избирательных фондов» в части приема, обработки входной информации, в том числе поступившей в автоматическом режиме на автоматизированное рабочее место из подразделения публичного акционерного общества «Сбербанк России», с использованием системы дистанционного банковского обслуживания,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передачи сведений на бумажных и машиночитаемых носителях системному администратору соответствующего комплекса средств автоматизации ГАС «Выборы» для ввода в базу данных, – члена </w:t>
      </w:r>
      <w:r>
        <w:rPr>
          <w:sz w:val="28"/>
          <w:szCs w:val="28"/>
        </w:rPr>
        <w:t>Территориальной</w:t>
      </w:r>
      <w:r w:rsidRPr="00076E4C">
        <w:rPr>
          <w:sz w:val="28"/>
          <w:szCs w:val="28"/>
        </w:rPr>
        <w:t xml:space="preserve"> избирательной комиссии</w:t>
      </w:r>
      <w:r>
        <w:rPr>
          <w:sz w:val="28"/>
          <w:szCs w:val="28"/>
        </w:rPr>
        <w:t xml:space="preserve"> Пролетарского района города Ростова-на-Дону с правом решающего голоса Яковенко Александра Михайловича.</w:t>
      </w:r>
    </w:p>
    <w:p w:rsidR="00076E4C" w:rsidRDefault="00076E4C" w:rsidP="00076E4C">
      <w:pPr>
        <w:pStyle w:val="21"/>
        <w:numPr>
          <w:ilvl w:val="0"/>
          <w:numId w:val="2"/>
        </w:numPr>
        <w:suppressAutoHyphens/>
        <w:spacing w:after="0" w:line="240" w:lineRule="auto"/>
        <w:ind w:left="0" w:right="256" w:firstLine="0"/>
        <w:jc w:val="both"/>
        <w:rPr>
          <w:sz w:val="28"/>
          <w:szCs w:val="28"/>
        </w:rPr>
      </w:pPr>
      <w:r w:rsidRPr="00076E4C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</w:t>
      </w:r>
      <w:r>
        <w:rPr>
          <w:sz w:val="28"/>
          <w:szCs w:val="28"/>
        </w:rPr>
        <w:t>ммуникационной сети «Интернет».</w:t>
      </w:r>
    </w:p>
    <w:p w:rsidR="00076E4C" w:rsidRDefault="00076E4C" w:rsidP="00076E4C">
      <w:pPr>
        <w:pStyle w:val="21"/>
        <w:numPr>
          <w:ilvl w:val="0"/>
          <w:numId w:val="2"/>
        </w:numPr>
        <w:suppressAutoHyphens/>
        <w:spacing w:after="0" w:line="240" w:lineRule="auto"/>
        <w:ind w:left="0" w:right="256" w:firstLine="0"/>
        <w:jc w:val="both"/>
        <w:rPr>
          <w:sz w:val="28"/>
          <w:szCs w:val="28"/>
        </w:rPr>
      </w:pPr>
      <w:r w:rsidRPr="00076E4C">
        <w:rPr>
          <w:sz w:val="28"/>
          <w:szCs w:val="28"/>
        </w:rPr>
        <w:t>Контроль за выполнением насто</w:t>
      </w:r>
      <w:r>
        <w:rPr>
          <w:sz w:val="28"/>
          <w:szCs w:val="28"/>
        </w:rPr>
        <w:t xml:space="preserve">ящего постановления возложить </w:t>
      </w:r>
      <w:r w:rsidRPr="00076E4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заместителя </w:t>
      </w:r>
      <w:r w:rsidRPr="00076E4C">
        <w:rPr>
          <w:sz w:val="28"/>
          <w:szCs w:val="28"/>
        </w:rPr>
        <w:t xml:space="preserve">председателя Территориальной избирательной комиссии Пролетарского района города Ростова-на-Дону – </w:t>
      </w:r>
      <w:r>
        <w:rPr>
          <w:sz w:val="28"/>
          <w:szCs w:val="28"/>
        </w:rPr>
        <w:t>Е.В. Боровик</w:t>
      </w:r>
      <w:r w:rsidRPr="00076E4C">
        <w:rPr>
          <w:sz w:val="28"/>
          <w:szCs w:val="28"/>
        </w:rPr>
        <w:t>.</w:t>
      </w:r>
    </w:p>
    <w:p w:rsidR="00D50F96" w:rsidRPr="00F24F86" w:rsidRDefault="00D50F96" w:rsidP="00D50F96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D50F96" w:rsidRDefault="00D50F96" w:rsidP="00D50F96">
      <w:pPr>
        <w:suppressAutoHyphens/>
        <w:spacing w:line="240" w:lineRule="auto"/>
        <w:ind w:right="175"/>
        <w:jc w:val="both"/>
        <w:rPr>
          <w:rFonts w:ascii="Times New Roman" w:hAnsi="Times New Roman" w:cs="Times New Roman"/>
          <w:sz w:val="28"/>
        </w:rPr>
      </w:pPr>
    </w:p>
    <w:p w:rsidR="00D50F96" w:rsidRDefault="00D50F96" w:rsidP="00D50F96">
      <w:pPr>
        <w:suppressAutoHyphens/>
        <w:spacing w:line="240" w:lineRule="auto"/>
        <w:ind w:right="175"/>
        <w:jc w:val="both"/>
        <w:rPr>
          <w:rFonts w:ascii="Times New Roman" w:hAnsi="Times New Roman" w:cs="Times New Roman"/>
          <w:sz w:val="28"/>
        </w:rPr>
      </w:pPr>
      <w:r w:rsidRPr="00D50F96"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 xml:space="preserve">                   </w:t>
      </w:r>
      <w:r w:rsidR="00A1632C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                                       Е.В. Филоненко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  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      </w:t>
      </w:r>
      <w:r>
        <w:rPr>
          <w:rFonts w:ascii="Times New Roman" w:hAnsi="Times New Roman" w:cs="Times New Roman"/>
          <w:sz w:val="28"/>
        </w:rPr>
        <w:tab/>
      </w:r>
    </w:p>
    <w:p w:rsidR="00D50F96" w:rsidRPr="00D50F96" w:rsidRDefault="00D50F96" w:rsidP="00D50F96">
      <w:pPr>
        <w:suppressAutoHyphens/>
        <w:spacing w:line="240" w:lineRule="auto"/>
        <w:ind w:right="175"/>
        <w:jc w:val="both"/>
        <w:rPr>
          <w:rFonts w:ascii="Times New Roman" w:hAnsi="Times New Roman" w:cs="Times New Roman"/>
          <w:sz w:val="28"/>
        </w:rPr>
      </w:pPr>
      <w:r w:rsidRPr="00D50F96">
        <w:rPr>
          <w:rFonts w:ascii="Times New Roman" w:hAnsi="Times New Roman" w:cs="Times New Roman"/>
          <w:sz w:val="28"/>
        </w:rPr>
        <w:t>Секретарь комиссии</w:t>
      </w:r>
      <w:r w:rsidRPr="00D50F96">
        <w:rPr>
          <w:rFonts w:ascii="Times New Roman" w:hAnsi="Times New Roman" w:cs="Times New Roman"/>
          <w:sz w:val="28"/>
        </w:rPr>
        <w:tab/>
      </w:r>
      <w:r w:rsidRPr="00D50F96">
        <w:rPr>
          <w:rFonts w:ascii="Times New Roman" w:hAnsi="Times New Roman" w:cs="Times New Roman"/>
          <w:sz w:val="28"/>
        </w:rPr>
        <w:tab/>
      </w:r>
      <w:r w:rsidRPr="00D50F96">
        <w:rPr>
          <w:rFonts w:ascii="Times New Roman" w:hAnsi="Times New Roman" w:cs="Times New Roman"/>
          <w:sz w:val="28"/>
        </w:rPr>
        <w:tab/>
      </w:r>
      <w:r w:rsidRPr="00D50F96">
        <w:rPr>
          <w:rFonts w:ascii="Times New Roman" w:hAnsi="Times New Roman" w:cs="Times New Roman"/>
          <w:sz w:val="28"/>
        </w:rPr>
        <w:tab/>
        <w:t xml:space="preserve">         </w:t>
      </w:r>
      <w:r w:rsidRPr="00D50F96">
        <w:rPr>
          <w:rFonts w:ascii="Times New Roman" w:hAnsi="Times New Roman" w:cs="Times New Roman"/>
          <w:sz w:val="28"/>
        </w:rPr>
        <w:tab/>
      </w:r>
      <w:r w:rsidRPr="00D50F96">
        <w:rPr>
          <w:rFonts w:ascii="Times New Roman" w:hAnsi="Times New Roman" w:cs="Times New Roman"/>
          <w:sz w:val="28"/>
        </w:rPr>
        <w:tab/>
      </w:r>
      <w:r w:rsidRPr="00D50F96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</w:t>
      </w:r>
      <w:r w:rsidR="00C05C86">
        <w:rPr>
          <w:rFonts w:ascii="Times New Roman" w:hAnsi="Times New Roman" w:cs="Times New Roman"/>
          <w:sz w:val="28"/>
        </w:rPr>
        <w:t xml:space="preserve">   </w:t>
      </w:r>
      <w:r w:rsidR="00173A82">
        <w:rPr>
          <w:rFonts w:ascii="Times New Roman" w:hAnsi="Times New Roman" w:cs="Times New Roman"/>
          <w:sz w:val="28"/>
        </w:rPr>
        <w:t>В.И. Болгова</w:t>
      </w:r>
    </w:p>
    <w:p w:rsidR="00B031AA" w:rsidRPr="00D50F96" w:rsidRDefault="00B031AA" w:rsidP="00D50F96">
      <w:pPr>
        <w:tabs>
          <w:tab w:val="left" w:pos="31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031AA" w:rsidRPr="00D50F96" w:rsidSect="00D5633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D910A1"/>
    <w:multiLevelType w:val="hybridMultilevel"/>
    <w:tmpl w:val="5DBA0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08"/>
    <w:rsid w:val="00013873"/>
    <w:rsid w:val="00014708"/>
    <w:rsid w:val="0002056C"/>
    <w:rsid w:val="00022DB0"/>
    <w:rsid w:val="00046463"/>
    <w:rsid w:val="00053793"/>
    <w:rsid w:val="00076E4C"/>
    <w:rsid w:val="00096556"/>
    <w:rsid w:val="000B4AAB"/>
    <w:rsid w:val="000B5242"/>
    <w:rsid w:val="000C3CA6"/>
    <w:rsid w:val="000C6A45"/>
    <w:rsid w:val="000D13CA"/>
    <w:rsid w:val="000D230D"/>
    <w:rsid w:val="000D27C1"/>
    <w:rsid w:val="000D4053"/>
    <w:rsid w:val="00107137"/>
    <w:rsid w:val="001208AC"/>
    <w:rsid w:val="001410AD"/>
    <w:rsid w:val="001554EF"/>
    <w:rsid w:val="00173A82"/>
    <w:rsid w:val="001A137F"/>
    <w:rsid w:val="00214A76"/>
    <w:rsid w:val="00230025"/>
    <w:rsid w:val="002A3C17"/>
    <w:rsid w:val="002A74CE"/>
    <w:rsid w:val="002D1785"/>
    <w:rsid w:val="002D4744"/>
    <w:rsid w:val="002E6169"/>
    <w:rsid w:val="002F3AAD"/>
    <w:rsid w:val="003500C3"/>
    <w:rsid w:val="003A0302"/>
    <w:rsid w:val="003D13AA"/>
    <w:rsid w:val="003D4475"/>
    <w:rsid w:val="003E0116"/>
    <w:rsid w:val="003F245C"/>
    <w:rsid w:val="00414C5F"/>
    <w:rsid w:val="0045114A"/>
    <w:rsid w:val="00474030"/>
    <w:rsid w:val="00497310"/>
    <w:rsid w:val="004D149E"/>
    <w:rsid w:val="004F39CC"/>
    <w:rsid w:val="0052306D"/>
    <w:rsid w:val="005237A7"/>
    <w:rsid w:val="00557C25"/>
    <w:rsid w:val="005B1250"/>
    <w:rsid w:val="005C3B9A"/>
    <w:rsid w:val="005E2AE4"/>
    <w:rsid w:val="005E6867"/>
    <w:rsid w:val="005F3600"/>
    <w:rsid w:val="005F785B"/>
    <w:rsid w:val="00601467"/>
    <w:rsid w:val="00601AE5"/>
    <w:rsid w:val="00612987"/>
    <w:rsid w:val="00653183"/>
    <w:rsid w:val="006864B3"/>
    <w:rsid w:val="006F6717"/>
    <w:rsid w:val="006F734F"/>
    <w:rsid w:val="007232D7"/>
    <w:rsid w:val="00744D77"/>
    <w:rsid w:val="00745F43"/>
    <w:rsid w:val="00782CA6"/>
    <w:rsid w:val="00795ABC"/>
    <w:rsid w:val="00796010"/>
    <w:rsid w:val="007B224F"/>
    <w:rsid w:val="007F2EA4"/>
    <w:rsid w:val="0080732D"/>
    <w:rsid w:val="00811CF3"/>
    <w:rsid w:val="008873EB"/>
    <w:rsid w:val="008D4E3B"/>
    <w:rsid w:val="00901DA6"/>
    <w:rsid w:val="009710D1"/>
    <w:rsid w:val="009743BD"/>
    <w:rsid w:val="009C5023"/>
    <w:rsid w:val="009D229D"/>
    <w:rsid w:val="009D370D"/>
    <w:rsid w:val="009F69A2"/>
    <w:rsid w:val="00A14288"/>
    <w:rsid w:val="00A1632C"/>
    <w:rsid w:val="00A30C32"/>
    <w:rsid w:val="00A4675C"/>
    <w:rsid w:val="00A65985"/>
    <w:rsid w:val="00A77BE8"/>
    <w:rsid w:val="00AA1A30"/>
    <w:rsid w:val="00AB4995"/>
    <w:rsid w:val="00AC159F"/>
    <w:rsid w:val="00AC24EC"/>
    <w:rsid w:val="00AD0068"/>
    <w:rsid w:val="00AE6587"/>
    <w:rsid w:val="00B031AA"/>
    <w:rsid w:val="00B21C38"/>
    <w:rsid w:val="00B228F6"/>
    <w:rsid w:val="00B7466F"/>
    <w:rsid w:val="00B85EB2"/>
    <w:rsid w:val="00C05C86"/>
    <w:rsid w:val="00C40666"/>
    <w:rsid w:val="00C458DB"/>
    <w:rsid w:val="00C63F91"/>
    <w:rsid w:val="00CD22BE"/>
    <w:rsid w:val="00D50F96"/>
    <w:rsid w:val="00D56334"/>
    <w:rsid w:val="00D979AB"/>
    <w:rsid w:val="00DA1B22"/>
    <w:rsid w:val="00DA6607"/>
    <w:rsid w:val="00DC053D"/>
    <w:rsid w:val="00DC1E0C"/>
    <w:rsid w:val="00DD3B5F"/>
    <w:rsid w:val="00DE7BDF"/>
    <w:rsid w:val="00E57A11"/>
    <w:rsid w:val="00E67F68"/>
    <w:rsid w:val="00E76C32"/>
    <w:rsid w:val="00E7733A"/>
    <w:rsid w:val="00E82821"/>
    <w:rsid w:val="00E96F88"/>
    <w:rsid w:val="00EB1EA7"/>
    <w:rsid w:val="00ED386D"/>
    <w:rsid w:val="00EF3637"/>
    <w:rsid w:val="00F24EA5"/>
    <w:rsid w:val="00F24F86"/>
    <w:rsid w:val="00F55F6E"/>
    <w:rsid w:val="00F67200"/>
    <w:rsid w:val="00F82972"/>
    <w:rsid w:val="00F87447"/>
    <w:rsid w:val="00F90942"/>
    <w:rsid w:val="00F91185"/>
    <w:rsid w:val="00F961C6"/>
    <w:rsid w:val="00FC7FED"/>
    <w:rsid w:val="00FE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3B09C9-7762-467B-833E-51A9362C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50F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14708"/>
    <w:pPr>
      <w:keepNext/>
      <w:pBdr>
        <w:bottom w:val="double" w:sz="12" w:space="1" w:color="auto"/>
      </w:pBdr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14708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Title"/>
    <w:basedOn w:val="a"/>
    <w:link w:val="a4"/>
    <w:qFormat/>
    <w:rsid w:val="0001470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014708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14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470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A137F"/>
    <w:pPr>
      <w:ind w:left="720"/>
      <w:contextualSpacing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50F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Body Text Indent"/>
    <w:basedOn w:val="a"/>
    <w:link w:val="a9"/>
    <w:semiHidden/>
    <w:rsid w:val="00D50F9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D50F96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2"/>
    <w:basedOn w:val="a"/>
    <w:link w:val="22"/>
    <w:semiHidden/>
    <w:rsid w:val="00D50F9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semiHidden/>
    <w:rsid w:val="00D50F96"/>
    <w:rPr>
      <w:rFonts w:ascii="Times New Roman" w:eastAsia="Times New Roman" w:hAnsi="Times New Roman" w:cs="Times New Roman"/>
      <w:sz w:val="20"/>
      <w:szCs w:val="20"/>
    </w:rPr>
  </w:style>
  <w:style w:type="paragraph" w:customStyle="1" w:styleId="aa">
    <w:name w:val="Рабочий"/>
    <w:basedOn w:val="a"/>
    <w:rsid w:val="00D50F9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2023-06-15T15:29:00Z</cp:lastPrinted>
  <dcterms:created xsi:type="dcterms:W3CDTF">2023-06-15T15:30:00Z</dcterms:created>
  <dcterms:modified xsi:type="dcterms:W3CDTF">2023-06-15T15:30:00Z</dcterms:modified>
</cp:coreProperties>
</file>