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D0" w:rsidRPr="00F71D36" w:rsidRDefault="00950DD0" w:rsidP="00950DD0">
      <w:pPr>
        <w:spacing w:after="0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704335" r:id="rId6"/>
        </w:object>
      </w:r>
    </w:p>
    <w:p w:rsidR="00950DD0" w:rsidRPr="00F71D36" w:rsidRDefault="00950DD0" w:rsidP="00950DD0">
      <w:pPr>
        <w:spacing w:after="0" w:line="240" w:lineRule="auto"/>
        <w:jc w:val="center"/>
        <w:rPr>
          <w:rFonts w:ascii="Times New Roman" w:hAnsi="Times New Roman"/>
        </w:rPr>
      </w:pPr>
    </w:p>
    <w:p w:rsidR="00950DD0" w:rsidRPr="00F71D36" w:rsidRDefault="00950DD0" w:rsidP="00950DD0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 xml:space="preserve">ТЕРРИТОРИАЛЬНАЯ  ИЗБИРАТЕЛЬНАЯ  КОМИССИЯ </w:t>
      </w:r>
    </w:p>
    <w:p w:rsidR="00950DD0" w:rsidRPr="00F71D36" w:rsidRDefault="00950DD0" w:rsidP="00950DD0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 w:rsidRPr="00F71D36">
        <w:rPr>
          <w:b/>
        </w:rPr>
        <w:t>ПРОЛЕТАРСКОГО  РАЙОНА ГОРОДА РОСТОВА-НА-ДОНУ</w:t>
      </w:r>
    </w:p>
    <w:p w:rsidR="00950DD0" w:rsidRPr="00F71D36" w:rsidRDefault="00950DD0" w:rsidP="00950DD0">
      <w:pPr>
        <w:spacing w:after="0"/>
        <w:rPr>
          <w:rFonts w:ascii="Times New Roman" w:hAnsi="Times New Roman"/>
          <w:sz w:val="20"/>
          <w:szCs w:val="20"/>
        </w:rPr>
      </w:pPr>
    </w:p>
    <w:p w:rsidR="00950DD0" w:rsidRPr="00F71D36" w:rsidRDefault="00950DD0" w:rsidP="00950DD0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1D36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950DD0" w:rsidRPr="00F71D36" w:rsidRDefault="00950DD0" w:rsidP="00950DD0">
      <w:pPr>
        <w:spacing w:after="0"/>
        <w:rPr>
          <w:rFonts w:ascii="Times New Roman" w:hAnsi="Times New Roman"/>
        </w:rPr>
      </w:pPr>
    </w:p>
    <w:p w:rsidR="00950DD0" w:rsidRPr="00F71D36" w:rsidRDefault="00950DD0" w:rsidP="00950DD0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06 апреля 2016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№ 2-6</w:t>
      </w:r>
    </w:p>
    <w:p w:rsidR="00950DD0" w:rsidRPr="00F71D36" w:rsidRDefault="00950DD0" w:rsidP="00950DD0">
      <w:pPr>
        <w:spacing w:after="0" w:line="240" w:lineRule="auto"/>
        <w:ind w:left="1134" w:right="1559"/>
        <w:jc w:val="both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О назначении члена территориальной избирательной комиссии с правом решающего голоса, уполномоче</w:t>
      </w:r>
      <w:r w:rsidRPr="00F71D36">
        <w:rPr>
          <w:rFonts w:ascii="Times New Roman" w:hAnsi="Times New Roman"/>
          <w:b/>
          <w:sz w:val="28"/>
          <w:szCs w:val="28"/>
        </w:rPr>
        <w:t>н</w:t>
      </w:r>
      <w:r w:rsidRPr="00F71D36">
        <w:rPr>
          <w:rFonts w:ascii="Times New Roman" w:hAnsi="Times New Roman"/>
          <w:b/>
          <w:sz w:val="28"/>
          <w:szCs w:val="28"/>
        </w:rPr>
        <w:t>ным по составлению протокола об  администрати</w:t>
      </w:r>
      <w:r w:rsidRPr="00F71D36">
        <w:rPr>
          <w:rFonts w:ascii="Times New Roman" w:hAnsi="Times New Roman"/>
          <w:b/>
          <w:sz w:val="28"/>
          <w:szCs w:val="28"/>
        </w:rPr>
        <w:t>в</w:t>
      </w:r>
      <w:r w:rsidRPr="00F71D36">
        <w:rPr>
          <w:rFonts w:ascii="Times New Roman" w:hAnsi="Times New Roman"/>
          <w:b/>
          <w:sz w:val="28"/>
          <w:szCs w:val="28"/>
        </w:rPr>
        <w:t>ном правонарушении</w:t>
      </w:r>
    </w:p>
    <w:p w:rsidR="00950DD0" w:rsidRPr="00F71D36" w:rsidRDefault="00950DD0" w:rsidP="00950DD0">
      <w:pPr>
        <w:spacing w:after="0" w:line="240" w:lineRule="auto"/>
        <w:ind w:left="1134" w:right="1841"/>
        <w:jc w:val="both"/>
        <w:rPr>
          <w:rFonts w:ascii="Times New Roman" w:hAnsi="Times New Roman"/>
          <w:b/>
          <w:sz w:val="28"/>
          <w:szCs w:val="28"/>
        </w:rPr>
      </w:pPr>
    </w:p>
    <w:p w:rsidR="00950DD0" w:rsidRPr="00F71D36" w:rsidRDefault="00950DD0" w:rsidP="00950DD0">
      <w:pPr>
        <w:tabs>
          <w:tab w:val="left" w:pos="993"/>
        </w:tabs>
        <w:spacing w:after="0" w:line="336" w:lineRule="auto"/>
        <w:ind w:right="-1" w:firstLine="709"/>
        <w:jc w:val="both"/>
        <w:rPr>
          <w:rFonts w:ascii="Times New Roman" w:hAnsi="Times New Roman"/>
          <w:sz w:val="28"/>
          <w:szCs w:val="28"/>
          <w:lang w:eastAsia="x-none"/>
        </w:rPr>
      </w:pPr>
      <w:r w:rsidRPr="00F71D36">
        <w:rPr>
          <w:rFonts w:ascii="Times New Roman" w:hAnsi="Times New Roman"/>
          <w:sz w:val="28"/>
          <w:szCs w:val="28"/>
          <w:lang w:val="x-none" w:eastAsia="x-none"/>
        </w:rPr>
        <w:t>В соответствии с пунктом 21.2 статьи 29 Федерального закона от 12</w:t>
      </w:r>
      <w:r w:rsidRPr="00F71D36">
        <w:rPr>
          <w:rFonts w:ascii="Times New Roman" w:hAnsi="Times New Roman"/>
          <w:sz w:val="28"/>
          <w:szCs w:val="28"/>
          <w:lang w:eastAsia="x-none"/>
        </w:rPr>
        <w:t>.06.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2002  </w:t>
      </w:r>
      <w:r w:rsidRPr="00F71D36">
        <w:rPr>
          <w:rFonts w:ascii="Times New Roman" w:hAnsi="Times New Roman"/>
          <w:sz w:val="28"/>
          <w:szCs w:val="28"/>
          <w:lang w:eastAsia="x-none"/>
        </w:rPr>
        <w:t>№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67-ФЗ </w:t>
      </w:r>
      <w:r w:rsidRPr="00F71D36">
        <w:rPr>
          <w:rFonts w:ascii="Times New Roman" w:hAnsi="Times New Roman"/>
          <w:sz w:val="28"/>
          <w:szCs w:val="28"/>
          <w:lang w:eastAsia="x-none"/>
        </w:rPr>
        <w:t>«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>Об основных гарантиях избирательных прав и права на участие в референдуме граждан Российской Федераци</w:t>
      </w:r>
      <w:r w:rsidRPr="00F71D36">
        <w:rPr>
          <w:rFonts w:ascii="Times New Roman" w:hAnsi="Times New Roman"/>
          <w:sz w:val="28"/>
          <w:szCs w:val="28"/>
          <w:lang w:eastAsia="x-none"/>
        </w:rPr>
        <w:t>и»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 Территориальная избирательная комиссия Пролетарского района города Ростова-на-Дону</w:t>
      </w:r>
    </w:p>
    <w:p w:rsidR="00950DD0" w:rsidRPr="00F71D36" w:rsidRDefault="00950DD0" w:rsidP="00950DD0">
      <w:pPr>
        <w:tabs>
          <w:tab w:val="left" w:pos="993"/>
        </w:tabs>
        <w:spacing w:after="0" w:line="336" w:lineRule="auto"/>
        <w:ind w:right="-1"/>
        <w:jc w:val="center"/>
        <w:rPr>
          <w:rFonts w:ascii="Times New Roman" w:hAnsi="Times New Roman"/>
          <w:b/>
          <w:sz w:val="28"/>
          <w:szCs w:val="28"/>
          <w:lang w:val="x-none" w:eastAsia="x-none"/>
        </w:rPr>
      </w:pPr>
      <w:r w:rsidRPr="00F71D36">
        <w:rPr>
          <w:rFonts w:ascii="Times New Roman" w:hAnsi="Times New Roman"/>
          <w:b/>
          <w:sz w:val="28"/>
          <w:szCs w:val="28"/>
          <w:lang w:val="x-none" w:eastAsia="x-none"/>
        </w:rPr>
        <w:t>ПОСТАНОВЛЯЕТ:</w:t>
      </w:r>
    </w:p>
    <w:p w:rsidR="00950DD0" w:rsidRPr="00F71D36" w:rsidRDefault="00950DD0" w:rsidP="00950DD0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  <w:lang w:val="x-none" w:eastAsia="x-none"/>
        </w:rPr>
      </w:pPr>
      <w:r w:rsidRPr="00F71D36">
        <w:rPr>
          <w:rFonts w:ascii="Times New Roman" w:hAnsi="Times New Roman"/>
          <w:sz w:val="28"/>
          <w:szCs w:val="28"/>
          <w:lang w:eastAsia="x-none"/>
        </w:rPr>
        <w:t xml:space="preserve">1. 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Назначить уполномоченным Территориальной избирательной комиссии Пролетарского </w:t>
      </w:r>
      <w:r w:rsidRPr="00F71D36">
        <w:rPr>
          <w:rFonts w:ascii="Times New Roman" w:hAnsi="Times New Roman"/>
          <w:sz w:val="28"/>
          <w:szCs w:val="28"/>
          <w:lang w:eastAsia="x-none"/>
        </w:rPr>
        <w:t>района города Ростова-на-Дону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 по составлению протокол</w:t>
      </w:r>
      <w:r w:rsidRPr="00F71D36">
        <w:rPr>
          <w:rFonts w:ascii="Times New Roman" w:hAnsi="Times New Roman"/>
          <w:sz w:val="28"/>
          <w:szCs w:val="28"/>
          <w:lang w:eastAsia="x-none"/>
        </w:rPr>
        <w:t>ов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 об административных правонарушениях</w:t>
      </w:r>
      <w:r w:rsidRPr="00F71D36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в соответствии с Кодексом </w:t>
      </w:r>
      <w:r w:rsidRPr="00F71D36">
        <w:rPr>
          <w:rFonts w:ascii="Times New Roman" w:hAnsi="Times New Roman"/>
          <w:sz w:val="28"/>
          <w:szCs w:val="28"/>
          <w:lang w:eastAsia="x-none"/>
        </w:rPr>
        <w:t>РФ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 об административных правонарушениях </w:t>
      </w:r>
      <w:r w:rsidRPr="00F71D36">
        <w:rPr>
          <w:rFonts w:ascii="Times New Roman" w:hAnsi="Times New Roman"/>
          <w:sz w:val="28"/>
          <w:szCs w:val="28"/>
          <w:lang w:eastAsia="x-none"/>
        </w:rPr>
        <w:t>Э.С. Бобряшеву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 -  </w:t>
      </w:r>
      <w:r w:rsidRPr="00F71D36">
        <w:rPr>
          <w:rFonts w:ascii="Times New Roman" w:hAnsi="Times New Roman"/>
          <w:sz w:val="28"/>
          <w:szCs w:val="28"/>
          <w:lang w:eastAsia="x-none"/>
        </w:rPr>
        <w:t>заместителя председ</w:t>
      </w:r>
      <w:r w:rsidRPr="00F71D36">
        <w:rPr>
          <w:rFonts w:ascii="Times New Roman" w:hAnsi="Times New Roman"/>
          <w:sz w:val="28"/>
          <w:szCs w:val="28"/>
          <w:lang w:eastAsia="x-none"/>
        </w:rPr>
        <w:t>а</w:t>
      </w:r>
      <w:r w:rsidRPr="00F71D36">
        <w:rPr>
          <w:rFonts w:ascii="Times New Roman" w:hAnsi="Times New Roman"/>
          <w:sz w:val="28"/>
          <w:szCs w:val="28"/>
          <w:lang w:eastAsia="x-none"/>
        </w:rPr>
        <w:t>теля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 территориальной избирательной комиссии.</w:t>
      </w:r>
    </w:p>
    <w:p w:rsidR="00950DD0" w:rsidRPr="00F71D36" w:rsidRDefault="00950DD0" w:rsidP="00950DD0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  <w:lang w:val="x-none" w:eastAsia="x-none"/>
        </w:rPr>
      </w:pPr>
      <w:r w:rsidRPr="00F71D36">
        <w:rPr>
          <w:rFonts w:ascii="Times New Roman" w:hAnsi="Times New Roman"/>
          <w:sz w:val="28"/>
          <w:szCs w:val="28"/>
          <w:lang w:eastAsia="x-none"/>
        </w:rPr>
        <w:t xml:space="preserve">2. 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Контроль за выполнением настоящего постановления возложить на председателя комиссии  </w:t>
      </w:r>
      <w:r w:rsidRPr="00F71D36">
        <w:rPr>
          <w:rFonts w:ascii="Times New Roman" w:hAnsi="Times New Roman"/>
          <w:sz w:val="28"/>
          <w:szCs w:val="28"/>
          <w:lang w:eastAsia="x-none"/>
        </w:rPr>
        <w:t>Ю.А. Сидоренко</w:t>
      </w:r>
      <w:r w:rsidRPr="00F71D36">
        <w:rPr>
          <w:rFonts w:ascii="Times New Roman" w:hAnsi="Times New Roman"/>
          <w:sz w:val="28"/>
          <w:szCs w:val="28"/>
          <w:lang w:val="x-none" w:eastAsia="x-none"/>
        </w:rPr>
        <w:t xml:space="preserve">. </w:t>
      </w:r>
    </w:p>
    <w:p w:rsidR="00950DD0" w:rsidRPr="00F71D36" w:rsidRDefault="00950DD0" w:rsidP="00950DD0">
      <w:pPr>
        <w:pStyle w:val="a5"/>
        <w:jc w:val="left"/>
        <w:rPr>
          <w:szCs w:val="28"/>
        </w:rPr>
      </w:pPr>
    </w:p>
    <w:p w:rsidR="00950DD0" w:rsidRPr="00F71D36" w:rsidRDefault="00950DD0" w:rsidP="00950DD0">
      <w:pPr>
        <w:pStyle w:val="a5"/>
      </w:pPr>
      <w:r w:rsidRPr="00F71D36">
        <w:t>Председатель комиссии</w:t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  <w:t>Ю.А. Сидоренко</w:t>
      </w:r>
    </w:p>
    <w:p w:rsidR="00950DD0" w:rsidRPr="00F71D36" w:rsidRDefault="00950DD0" w:rsidP="00950DD0">
      <w:pPr>
        <w:pStyle w:val="a5"/>
        <w:rPr>
          <w:szCs w:val="22"/>
        </w:rPr>
      </w:pPr>
    </w:p>
    <w:p w:rsidR="00950DD0" w:rsidRPr="00F71D36" w:rsidRDefault="00950DD0" w:rsidP="00950DD0">
      <w:pPr>
        <w:pStyle w:val="a5"/>
      </w:pPr>
      <w:r w:rsidRPr="00F71D36">
        <w:t>Секретарь комиссии</w:t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  <w:t>Е.И. Бочкарева</w:t>
      </w:r>
    </w:p>
    <w:p w:rsidR="00950DD0" w:rsidRPr="00F71D36" w:rsidRDefault="00950DD0" w:rsidP="00950D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Cs w:val="28"/>
        </w:rPr>
        <w:br w:type="page"/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824"/>
    <w:rsid w:val="00950DD0"/>
    <w:rsid w:val="009D2824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D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50D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0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950DD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50D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950DD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50DD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D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50D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0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950DD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950D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950DD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50DD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2017-02-27T09:39:00Z</dcterms:created>
  <dcterms:modified xsi:type="dcterms:W3CDTF">2017-02-27T09:39:00Z</dcterms:modified>
</cp:coreProperties>
</file>