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105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313600">
        <w:rPr>
          <w:szCs w:val="28"/>
        </w:rPr>
        <w:t>20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313600">
        <w:rPr>
          <w:b/>
          <w:sz w:val="28"/>
          <w:szCs w:val="28"/>
        </w:rPr>
        <w:t>стка, участка референдума №1951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A20ED8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313600">
        <w:rPr>
          <w:rFonts w:ascii="Times New Roman" w:eastAsia="Calibri" w:hAnsi="Times New Roman"/>
          <w:sz w:val="28"/>
          <w:szCs w:val="28"/>
        </w:rPr>
        <w:t>1951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313600">
        <w:rPr>
          <w:rFonts w:ascii="Times New Roman" w:eastAsia="Calibri" w:hAnsi="Times New Roman"/>
          <w:sz w:val="28"/>
          <w:szCs w:val="28"/>
        </w:rPr>
        <w:t>Гребенникову Людмилу Ивановну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313600">
        <w:rPr>
          <w:rFonts w:ascii="Times New Roman" w:eastAsia="Calibri" w:hAnsi="Times New Roman"/>
          <w:sz w:val="28"/>
          <w:szCs w:val="28"/>
        </w:rPr>
        <w:t>Гребенниковой Людмиле Ивановне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5804A0" w:rsidRPr="00456459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313600">
        <w:rPr>
          <w:rFonts w:ascii="Times New Roman" w:eastAsia="Calibri" w:hAnsi="Times New Roman"/>
          <w:sz w:val="28"/>
          <w:szCs w:val="28"/>
        </w:rPr>
        <w:t>51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D6297"/>
    <w:rsid w:val="001E68DD"/>
    <w:rsid w:val="00202F29"/>
    <w:rsid w:val="0023503C"/>
    <w:rsid w:val="002743CC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20ED8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D336A2"/>
    <w:rsid w:val="00D64B8D"/>
    <w:rsid w:val="00D7569C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2023-05-19T16:07:00Z</cp:lastPrinted>
  <dcterms:created xsi:type="dcterms:W3CDTF">2023-05-19T16:08:00Z</dcterms:created>
  <dcterms:modified xsi:type="dcterms:W3CDTF">2023-05-26T07:10:00Z</dcterms:modified>
</cp:coreProperties>
</file>