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10283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2D61B6">
        <w:rPr>
          <w:szCs w:val="28"/>
        </w:rPr>
        <w:t>81-24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8251B" w:rsidRPr="00C719DF" w:rsidRDefault="00C32890" w:rsidP="00993AA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2D61B6">
        <w:rPr>
          <w:b/>
          <w:sz w:val="28"/>
          <w:szCs w:val="28"/>
        </w:rPr>
        <w:t>35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98251B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D61B6">
        <w:rPr>
          <w:rFonts w:ascii="Times New Roman" w:hAnsi="Times New Roman"/>
          <w:sz w:val="28"/>
          <w:szCs w:val="28"/>
        </w:rPr>
        <w:t>бирательного участка №1935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2D61B6">
        <w:rPr>
          <w:rFonts w:ascii="Times New Roman" w:hAnsi="Times New Roman"/>
          <w:sz w:val="28"/>
          <w:szCs w:val="28"/>
        </w:rPr>
        <w:t>Белоусовым А.С., Киселевым А.В.,</w:t>
      </w:r>
      <w:r w:rsidR="0098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98251B" w:rsidRPr="00993AAC" w:rsidRDefault="00C32890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993AAC" w:rsidRDefault="00C32890" w:rsidP="002D61B6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2D61B6">
        <w:rPr>
          <w:rFonts w:ascii="Times New Roman" w:hAnsi="Times New Roman"/>
          <w:bCs/>
          <w:sz w:val="28"/>
          <w:szCs w:val="28"/>
        </w:rPr>
        <w:t xml:space="preserve"> №1935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2D61B6">
        <w:rPr>
          <w:rFonts w:ascii="Times New Roman" w:hAnsi="Times New Roman"/>
          <w:sz w:val="28"/>
          <w:szCs w:val="28"/>
        </w:rPr>
        <w:t>Белоусова Алексея Станиславовича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D61B6">
        <w:rPr>
          <w:rFonts w:ascii="Times New Roman" w:hAnsi="Times New Roman"/>
          <w:sz w:val="28"/>
          <w:szCs w:val="28"/>
        </w:rPr>
        <w:t>85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2D61B6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993AAC">
        <w:rPr>
          <w:rFonts w:ascii="Times New Roman" w:hAnsi="Times New Roman"/>
          <w:sz w:val="28"/>
          <w:szCs w:val="28"/>
        </w:rPr>
        <w:t>Региональным</w:t>
      </w:r>
      <w:r w:rsidR="00993AAC" w:rsidRPr="00993AAC">
        <w:rPr>
          <w:rFonts w:ascii="Times New Roman" w:hAnsi="Times New Roman"/>
          <w:sz w:val="28"/>
          <w:szCs w:val="28"/>
        </w:rPr>
        <w:t xml:space="preserve"> отделение</w:t>
      </w:r>
      <w:r w:rsidR="00993AAC">
        <w:rPr>
          <w:rFonts w:ascii="Times New Roman" w:hAnsi="Times New Roman"/>
          <w:sz w:val="28"/>
          <w:szCs w:val="28"/>
        </w:rPr>
        <w:t>м</w:t>
      </w:r>
      <w:r w:rsidR="00993AAC" w:rsidRPr="00993AAC">
        <w:rPr>
          <w:rFonts w:ascii="Times New Roman" w:hAnsi="Times New Roman"/>
          <w:sz w:val="28"/>
          <w:szCs w:val="28"/>
        </w:rPr>
        <w:t xml:space="preserve"> </w:t>
      </w:r>
      <w:r w:rsidR="002D61B6" w:rsidRPr="002D61B6">
        <w:rPr>
          <w:rFonts w:ascii="Times New Roman" w:hAnsi="Times New Roman"/>
          <w:sz w:val="28"/>
          <w:szCs w:val="28"/>
        </w:rPr>
        <w:t>в Ростовской области Всероссийской политич</w:t>
      </w:r>
      <w:r w:rsidR="002D61B6">
        <w:rPr>
          <w:rFonts w:ascii="Times New Roman" w:hAnsi="Times New Roman"/>
          <w:sz w:val="28"/>
          <w:szCs w:val="28"/>
        </w:rPr>
        <w:t>еской партии «ПАРТИЯ ВЕЛИКОЕ ОТЕЧЕСТВО»</w:t>
      </w:r>
      <w:r w:rsidR="00993AAC">
        <w:rPr>
          <w:rFonts w:ascii="Times New Roman" w:hAnsi="Times New Roman"/>
          <w:sz w:val="28"/>
          <w:szCs w:val="28"/>
        </w:rPr>
        <w:t>.</w:t>
      </w:r>
    </w:p>
    <w:p w:rsidR="000A3AA3" w:rsidRPr="009D32F1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2D61B6" w:rsidRPr="009D32F1">
        <w:rPr>
          <w:rFonts w:ascii="Times New Roman" w:hAnsi="Times New Roman"/>
          <w:bCs/>
          <w:sz w:val="28"/>
          <w:szCs w:val="28"/>
        </w:rPr>
        <w:t xml:space="preserve"> №1935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r w:rsidR="002D61B6" w:rsidRPr="009D32F1">
        <w:rPr>
          <w:rFonts w:ascii="Times New Roman" w:hAnsi="Times New Roman"/>
          <w:sz w:val="28"/>
          <w:szCs w:val="28"/>
        </w:rPr>
        <w:t>Киселева Алексея Владимировича</w:t>
      </w:r>
      <w:r w:rsidRPr="009D32F1">
        <w:rPr>
          <w:rFonts w:ascii="Times New Roman" w:hAnsi="Times New Roman"/>
          <w:sz w:val="28"/>
          <w:szCs w:val="28"/>
        </w:rPr>
        <w:t>, 19</w:t>
      </w:r>
      <w:r w:rsidR="002D61B6" w:rsidRPr="009D32F1">
        <w:rPr>
          <w:rFonts w:ascii="Times New Roman" w:hAnsi="Times New Roman"/>
          <w:sz w:val="28"/>
          <w:szCs w:val="28"/>
        </w:rPr>
        <w:t>87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61B6" w:rsidRPr="009D32F1">
        <w:rPr>
          <w:rFonts w:ascii="Times New Roman" w:hAnsi="Times New Roman"/>
          <w:sz w:val="28"/>
          <w:szCs w:val="28"/>
        </w:rPr>
        <w:t>высшее</w:t>
      </w:r>
      <w:r w:rsidRPr="009D32F1">
        <w:rPr>
          <w:rFonts w:ascii="Times New Roman" w:hAnsi="Times New Roman"/>
          <w:sz w:val="28"/>
          <w:szCs w:val="28"/>
        </w:rPr>
        <w:t xml:space="preserve"> профессиональное, </w:t>
      </w:r>
      <w:r w:rsidR="009D32F1">
        <w:rPr>
          <w:rFonts w:ascii="Times New Roman" w:hAnsi="Times New Roman"/>
          <w:sz w:val="28"/>
          <w:szCs w:val="28"/>
        </w:rPr>
        <w:t>выдвинутого</w:t>
      </w:r>
      <w:r w:rsidR="00F70F87" w:rsidRPr="009D32F1">
        <w:rPr>
          <w:rFonts w:ascii="Times New Roman" w:hAnsi="Times New Roman"/>
          <w:sz w:val="28"/>
          <w:szCs w:val="28"/>
        </w:rPr>
        <w:t xml:space="preserve"> </w:t>
      </w:r>
      <w:r w:rsidR="009D32F1">
        <w:rPr>
          <w:rFonts w:ascii="Times New Roman" w:hAnsi="Times New Roman"/>
          <w:sz w:val="28"/>
          <w:szCs w:val="28"/>
        </w:rPr>
        <w:t>Региональным</w:t>
      </w:r>
      <w:r w:rsidR="009D32F1" w:rsidRPr="009D32F1">
        <w:rPr>
          <w:rFonts w:ascii="Times New Roman" w:hAnsi="Times New Roman"/>
          <w:sz w:val="28"/>
          <w:szCs w:val="28"/>
        </w:rPr>
        <w:t xml:space="preserve"> отделение</w:t>
      </w:r>
      <w:r w:rsidR="009D32F1">
        <w:rPr>
          <w:rFonts w:ascii="Times New Roman" w:hAnsi="Times New Roman"/>
          <w:sz w:val="28"/>
          <w:szCs w:val="28"/>
        </w:rPr>
        <w:t>м</w:t>
      </w:r>
      <w:r w:rsidR="009D32F1" w:rsidRPr="009D32F1">
        <w:rPr>
          <w:rFonts w:ascii="Times New Roman" w:hAnsi="Times New Roman"/>
          <w:sz w:val="28"/>
          <w:szCs w:val="28"/>
        </w:rPr>
        <w:t xml:space="preserve"> в Ростовской области Все</w:t>
      </w:r>
      <w:r w:rsidR="009D32F1">
        <w:rPr>
          <w:rFonts w:ascii="Times New Roman" w:hAnsi="Times New Roman"/>
          <w:sz w:val="28"/>
          <w:szCs w:val="28"/>
        </w:rPr>
        <w:t>российской политической партии «НАРОДНЫЙ АЛЬЯНС»</w:t>
      </w:r>
      <w:r w:rsidR="00F70F87" w:rsidRPr="009D32F1">
        <w:rPr>
          <w:rFonts w:ascii="Times New Roman" w:hAnsi="Times New Roman"/>
          <w:sz w:val="28"/>
          <w:szCs w:val="28"/>
        </w:rPr>
        <w:t>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D32F1">
        <w:rPr>
          <w:rFonts w:ascii="Times New Roman" w:hAnsi="Times New Roman"/>
          <w:sz w:val="28"/>
          <w:szCs w:val="28"/>
        </w:rPr>
        <w:t xml:space="preserve"> №1935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9D32F1" w:rsidRDefault="00C32890" w:rsidP="00F830BA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9D32F1" w:rsidRDefault="009D32F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D32F1">
      <w:headerReference w:type="default" r:id="rId9"/>
      <w:pgSz w:w="11906" w:h="16838"/>
      <w:pgMar w:top="141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1C6A08"/>
    <w:rsid w:val="00202F29"/>
    <w:rsid w:val="0023503C"/>
    <w:rsid w:val="00280F3D"/>
    <w:rsid w:val="002D61B6"/>
    <w:rsid w:val="002E39E8"/>
    <w:rsid w:val="003C2124"/>
    <w:rsid w:val="00524305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8251B"/>
    <w:rsid w:val="00993AAC"/>
    <w:rsid w:val="009A0095"/>
    <w:rsid w:val="009A1C06"/>
    <w:rsid w:val="009D05F5"/>
    <w:rsid w:val="009D32F1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2020-02-13T09:39:00Z</cp:lastPrinted>
  <dcterms:created xsi:type="dcterms:W3CDTF">2020-02-13T09:41:00Z</dcterms:created>
  <dcterms:modified xsi:type="dcterms:W3CDTF">2020-02-13T09:41:00Z</dcterms:modified>
</cp:coreProperties>
</file>