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AA" w:rsidRPr="009E5F8E" w:rsidRDefault="00E355AA" w:rsidP="00E355A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35126636" r:id="rId6"/>
        </w:object>
      </w:r>
    </w:p>
    <w:p w:rsidR="00E355AA" w:rsidRPr="007972B0" w:rsidRDefault="00E355AA" w:rsidP="00E355AA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7972B0">
        <w:rPr>
          <w:b/>
          <w:szCs w:val="28"/>
        </w:rPr>
        <w:t xml:space="preserve">ТЕРРИТОРИАЛЬНАЯ  ИЗБИРАТЕЛЬНАЯ  КОМИССИЯ </w:t>
      </w:r>
    </w:p>
    <w:p w:rsidR="00E355AA" w:rsidRPr="007972B0" w:rsidRDefault="00E355AA" w:rsidP="00E355AA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E355AA" w:rsidRPr="007972B0" w:rsidRDefault="00E355AA" w:rsidP="00E355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355AA" w:rsidRPr="007972B0" w:rsidRDefault="00E355AA" w:rsidP="00E355A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72B0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5AA" w:rsidRPr="009E5F8E" w:rsidRDefault="00E355AA" w:rsidP="00E355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>13 июня 2013  г.</w:t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  <w:t>№ 47-1</w:t>
      </w:r>
      <w:r>
        <w:rPr>
          <w:rFonts w:ascii="Times New Roman" w:hAnsi="Times New Roman"/>
          <w:sz w:val="26"/>
          <w:szCs w:val="26"/>
        </w:rPr>
        <w:t>3</w:t>
      </w:r>
    </w:p>
    <w:p w:rsidR="00E355AA" w:rsidRPr="009E5F8E" w:rsidRDefault="00E355AA" w:rsidP="00E355AA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 xml:space="preserve"> г. Ростов-на-Дону</w:t>
      </w:r>
    </w:p>
    <w:p w:rsidR="00E355AA" w:rsidRPr="009E5F8E" w:rsidRDefault="00E355AA" w:rsidP="00E355AA">
      <w:pPr>
        <w:spacing w:after="0"/>
        <w:rPr>
          <w:rFonts w:ascii="Times New Roman" w:hAnsi="Times New Roman"/>
          <w:sz w:val="26"/>
          <w:szCs w:val="26"/>
        </w:rPr>
      </w:pPr>
    </w:p>
    <w:p w:rsidR="00691211" w:rsidRPr="007972B0" w:rsidRDefault="00691211" w:rsidP="00691211">
      <w:pPr>
        <w:spacing w:after="0" w:line="240" w:lineRule="auto"/>
        <w:ind w:left="1418" w:right="1275"/>
        <w:jc w:val="both"/>
        <w:rPr>
          <w:rFonts w:ascii="Times New Roman" w:hAnsi="Times New Roman"/>
          <w:b/>
          <w:sz w:val="28"/>
          <w:szCs w:val="28"/>
        </w:rPr>
      </w:pPr>
      <w:r w:rsidRPr="007972B0">
        <w:rPr>
          <w:rFonts w:ascii="Times New Roman" w:hAnsi="Times New Roman"/>
          <w:b/>
          <w:sz w:val="28"/>
          <w:szCs w:val="28"/>
        </w:rPr>
        <w:t xml:space="preserve">Об утверждении графика работы и дежурств членов Территориальной избирательной комиссии Пролетарского района города Ростова-на-Дону с правом решающего голоса, работающих в комиссии не на постоянной (штатной) основе, на  июнь 2013 года в период подготовки и проведения </w:t>
      </w:r>
      <w:proofErr w:type="gramStart"/>
      <w:r w:rsidRPr="007972B0"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691211" w:rsidRPr="009E5F8E" w:rsidRDefault="00691211" w:rsidP="00691211">
      <w:pPr>
        <w:pStyle w:val="a5"/>
        <w:spacing w:line="240" w:lineRule="auto"/>
        <w:rPr>
          <w:sz w:val="28"/>
        </w:rPr>
      </w:pPr>
    </w:p>
    <w:p w:rsidR="00691211" w:rsidRDefault="00691211" w:rsidP="00691211">
      <w:pPr>
        <w:spacing w:after="0" w:line="360" w:lineRule="auto"/>
        <w:ind w:right="-143" w:firstLine="51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5F8E">
        <w:rPr>
          <w:rFonts w:ascii="Times New Roman" w:hAnsi="Times New Roman"/>
          <w:sz w:val="28"/>
          <w:szCs w:val="28"/>
        </w:rPr>
        <w:t>В соответствии с Постановлением Избирательной комиссии Ростовской области «О распределении  средств областного бюджета, выделенных Избирательной комиссии Ростовской области на подготовку и проведение выборов депутатов Законодательного Собрания Ростовской области пятого созыва» от 13.06.2013 г. №24-39, 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</w:t>
      </w:r>
      <w:proofErr w:type="gramEnd"/>
      <w:r w:rsidRPr="009E5F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E5F8E">
        <w:rPr>
          <w:rFonts w:ascii="Times New Roman" w:hAnsi="Times New Roman"/>
          <w:sz w:val="28"/>
          <w:szCs w:val="28"/>
        </w:rPr>
        <w:t>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развитие средств автоматизации и обучения организаторов выборов и избирателей», утвержденной Постановлением Избирательной комиссии Ростовской области от 28 ноября 2007 года № 95-2 (далее Инструкция), а также руководствуясь Постановлением</w:t>
      </w:r>
      <w:proofErr w:type="gramEnd"/>
      <w:r w:rsidRPr="009E5F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E5F8E">
        <w:rPr>
          <w:rFonts w:ascii="Times New Roman" w:hAnsi="Times New Roman"/>
          <w:color w:val="000000"/>
          <w:spacing w:val="7"/>
          <w:sz w:val="28"/>
          <w:szCs w:val="28"/>
        </w:rPr>
        <w:t xml:space="preserve">Избирательной комиссии Ростовской </w:t>
      </w:r>
      <w:r w:rsidRPr="009E5F8E">
        <w:rPr>
          <w:rFonts w:ascii="Times New Roman" w:hAnsi="Times New Roman"/>
          <w:color w:val="000000"/>
          <w:spacing w:val="14"/>
          <w:sz w:val="28"/>
          <w:szCs w:val="28"/>
        </w:rPr>
        <w:t xml:space="preserve">области от 13.06.2013 №24-34 «О возложении полномочий окружной </w:t>
      </w:r>
      <w:r w:rsidRPr="009E5F8E">
        <w:rPr>
          <w:rFonts w:ascii="Times New Roman" w:hAnsi="Times New Roman"/>
          <w:color w:val="000000"/>
          <w:spacing w:val="4"/>
          <w:sz w:val="28"/>
          <w:szCs w:val="28"/>
        </w:rPr>
        <w:lastRenderedPageBreak/>
        <w:t xml:space="preserve">избирательной комиссии по выборам депутатов Законодательного собрания </w:t>
      </w:r>
      <w:r w:rsidRPr="009E5F8E">
        <w:rPr>
          <w:rFonts w:ascii="Times New Roman" w:hAnsi="Times New Roman"/>
          <w:color w:val="000000"/>
          <w:sz w:val="28"/>
          <w:szCs w:val="28"/>
        </w:rPr>
        <w:t xml:space="preserve">Ростовской области пятого созыва по Пролетарскому одномандатному </w:t>
      </w:r>
      <w:r>
        <w:rPr>
          <w:rFonts w:ascii="Times New Roman" w:hAnsi="Times New Roman"/>
          <w:color w:val="000000"/>
          <w:sz w:val="28"/>
          <w:szCs w:val="28"/>
        </w:rPr>
        <w:t xml:space="preserve">избирательному </w:t>
      </w:r>
      <w:r w:rsidRPr="009E5F8E">
        <w:rPr>
          <w:rFonts w:ascii="Times New Roman" w:hAnsi="Times New Roman"/>
          <w:color w:val="000000"/>
          <w:sz w:val="28"/>
          <w:szCs w:val="28"/>
        </w:rPr>
        <w:t>округу №29 на Территориальную избирательную комиссию Пролетарского района г. Ростова-</w:t>
      </w:r>
      <w:r w:rsidRPr="009E5F8E">
        <w:rPr>
          <w:rFonts w:ascii="Times New Roman" w:hAnsi="Times New Roman"/>
          <w:color w:val="000000"/>
          <w:spacing w:val="17"/>
          <w:sz w:val="28"/>
          <w:szCs w:val="28"/>
        </w:rPr>
        <w:t xml:space="preserve">на-Дону», на период подготовки и проведения выборов депутатов </w:t>
      </w:r>
      <w:r w:rsidRPr="009E5F8E">
        <w:rPr>
          <w:rFonts w:ascii="Times New Roman" w:hAnsi="Times New Roman"/>
          <w:color w:val="000000"/>
          <w:sz w:val="28"/>
          <w:szCs w:val="28"/>
        </w:rPr>
        <w:t>Законодательного Собрания Ростовской области пятого созыва,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E5F8E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Пролетарского района города Ростова-на-Дону</w:t>
      </w:r>
      <w:proofErr w:type="gramEnd"/>
    </w:p>
    <w:p w:rsidR="00691211" w:rsidRPr="009E5F8E" w:rsidRDefault="00691211" w:rsidP="0069121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ПОСТАНОВЛЯЕТ:</w:t>
      </w:r>
    </w:p>
    <w:p w:rsidR="00691211" w:rsidRDefault="00691211" w:rsidP="00691211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>Утвердить график работы и дежу</w:t>
      </w:r>
      <w:proofErr w:type="gramStart"/>
      <w:r w:rsidRPr="009E5F8E">
        <w:rPr>
          <w:rFonts w:ascii="Times New Roman" w:hAnsi="Times New Roman"/>
          <w:sz w:val="28"/>
          <w:szCs w:val="28"/>
        </w:rPr>
        <w:t>рств чл</w:t>
      </w:r>
      <w:proofErr w:type="gramEnd"/>
      <w:r w:rsidRPr="009E5F8E">
        <w:rPr>
          <w:rFonts w:ascii="Times New Roman" w:hAnsi="Times New Roman"/>
          <w:sz w:val="28"/>
          <w:szCs w:val="28"/>
        </w:rPr>
        <w:t>енов Территориальной избирательной комиссии Пролетарского района города Ростова-на-Дону</w:t>
      </w:r>
      <w:r w:rsidRPr="009E5F8E">
        <w:rPr>
          <w:rFonts w:ascii="Times New Roman" w:hAnsi="Times New Roman"/>
          <w:i/>
          <w:sz w:val="28"/>
          <w:szCs w:val="28"/>
        </w:rPr>
        <w:t xml:space="preserve"> </w:t>
      </w:r>
      <w:r w:rsidRPr="009E5F8E">
        <w:rPr>
          <w:rFonts w:ascii="Times New Roman" w:hAnsi="Times New Roman"/>
          <w:sz w:val="28"/>
          <w:szCs w:val="28"/>
        </w:rPr>
        <w:t>с правом решающего голоса, работающих в комиссии не на постоянной (штатной) основе, на июнь 2013 года.</w:t>
      </w:r>
    </w:p>
    <w:p w:rsidR="00691211" w:rsidRDefault="00691211" w:rsidP="00691211">
      <w:pPr>
        <w:numPr>
          <w:ilvl w:val="0"/>
          <w:numId w:val="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C7D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C7DDF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Зимину А.И.</w:t>
      </w:r>
    </w:p>
    <w:p w:rsidR="00691211" w:rsidRDefault="00691211" w:rsidP="00691211">
      <w:pPr>
        <w:tabs>
          <w:tab w:val="left" w:pos="3870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:rsidR="00691211" w:rsidRPr="009E5F8E" w:rsidRDefault="00691211" w:rsidP="00691211">
      <w:pPr>
        <w:tabs>
          <w:tab w:val="left" w:pos="3870"/>
        </w:tabs>
        <w:spacing w:after="0" w:line="360" w:lineRule="auto"/>
        <w:rPr>
          <w:rFonts w:ascii="Times New Roman" w:hAnsi="Times New Roman"/>
          <w:sz w:val="26"/>
          <w:szCs w:val="26"/>
        </w:rPr>
      </w:pPr>
    </w:p>
    <w:p w:rsidR="00691211" w:rsidRPr="009E5F8E" w:rsidRDefault="00691211" w:rsidP="00691211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>Председатель комиссии</w:t>
      </w:r>
      <w:r w:rsidRPr="009E5F8E">
        <w:rPr>
          <w:rFonts w:ascii="Times New Roman" w:hAnsi="Times New Roman"/>
          <w:color w:val="000000"/>
          <w:sz w:val="28"/>
          <w:szCs w:val="28"/>
        </w:rPr>
        <w:tab/>
      </w:r>
      <w:r w:rsidRPr="009E5F8E">
        <w:rPr>
          <w:rFonts w:ascii="Times New Roman" w:hAnsi="Times New Roman"/>
          <w:color w:val="000000"/>
          <w:spacing w:val="-1"/>
          <w:sz w:val="28"/>
          <w:szCs w:val="28"/>
        </w:rPr>
        <w:t>А.И. Зимина</w:t>
      </w:r>
    </w:p>
    <w:p w:rsidR="00691211" w:rsidRPr="009E5F8E" w:rsidRDefault="00691211" w:rsidP="00691211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 xml:space="preserve">   </w:t>
      </w:r>
    </w:p>
    <w:p w:rsidR="00691211" w:rsidRPr="009E5F8E" w:rsidRDefault="00691211" w:rsidP="00691211">
      <w:pPr>
        <w:shd w:val="clear" w:color="auto" w:fill="FFFFFF"/>
        <w:tabs>
          <w:tab w:val="left" w:pos="142"/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9E5F8E">
        <w:rPr>
          <w:rFonts w:ascii="Times New Roman" w:hAnsi="Times New Roman"/>
          <w:color w:val="000000"/>
          <w:spacing w:val="-2"/>
          <w:sz w:val="28"/>
          <w:szCs w:val="28"/>
        </w:rPr>
        <w:t>Секретарь комиссии</w:t>
      </w:r>
      <w:r w:rsidRPr="009E5F8E">
        <w:rPr>
          <w:rFonts w:ascii="Times New Roman" w:hAnsi="Times New Roman"/>
          <w:color w:val="000000"/>
          <w:sz w:val="28"/>
          <w:szCs w:val="28"/>
        </w:rPr>
        <w:tab/>
      </w:r>
      <w:r w:rsidRPr="009E5F8E">
        <w:rPr>
          <w:rFonts w:ascii="Times New Roman" w:hAnsi="Times New Roman"/>
          <w:color w:val="000000"/>
          <w:spacing w:val="-1"/>
          <w:sz w:val="28"/>
          <w:szCs w:val="28"/>
        </w:rPr>
        <w:t>Е.И. Бочкарева</w:t>
      </w:r>
    </w:p>
    <w:p w:rsidR="00D86620" w:rsidRDefault="00691211" w:rsidP="00691211">
      <w:r>
        <w:rPr>
          <w:rFonts w:ascii="Times New Roman" w:hAnsi="Times New Roman"/>
          <w:sz w:val="28"/>
          <w:szCs w:val="28"/>
        </w:rPr>
        <w:br w:type="page"/>
      </w:r>
    </w:p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03595"/>
    <w:multiLevelType w:val="hybridMultilevel"/>
    <w:tmpl w:val="9A8C5C10"/>
    <w:lvl w:ilvl="0" w:tplc="5BBE20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55AA"/>
    <w:rsid w:val="001F0CD9"/>
    <w:rsid w:val="005F4BE2"/>
    <w:rsid w:val="00691211"/>
    <w:rsid w:val="006B1925"/>
    <w:rsid w:val="007B533A"/>
    <w:rsid w:val="00992A09"/>
    <w:rsid w:val="00C31BFD"/>
    <w:rsid w:val="00D86620"/>
    <w:rsid w:val="00E3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5A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355AA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E35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E355AA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2165</Characters>
  <Application>Microsoft Office Word</Application>
  <DocSecurity>0</DocSecurity>
  <Lines>18</Lines>
  <Paragraphs>5</Paragraphs>
  <ScaleCrop>false</ScaleCrop>
  <Company>ТИК Пролетарского района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3</cp:revision>
  <dcterms:created xsi:type="dcterms:W3CDTF">2013-07-11T13:05:00Z</dcterms:created>
  <dcterms:modified xsi:type="dcterms:W3CDTF">2013-07-12T05:31:00Z</dcterms:modified>
</cp:coreProperties>
</file>