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50629389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C73CD" w:rsidRDefault="006C73CD" w:rsidP="006C73C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11 сентября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№1</w:t>
      </w:r>
      <w:r>
        <w:rPr>
          <w:sz w:val="28"/>
        </w:rPr>
        <w:t>5-2</w:t>
      </w:r>
    </w:p>
    <w:p w:rsidR="00FE5AB3" w:rsidRDefault="00FE5AB3" w:rsidP="006C73CD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</w:t>
      </w:r>
      <w:r w:rsidRPr="00C719DF">
        <w:rPr>
          <w:sz w:val="28"/>
          <w:szCs w:val="28"/>
        </w:rPr>
        <w:t>. Ростов-на-Дону</w:t>
      </w:r>
    </w:p>
    <w:p w:rsidR="00DB0D12" w:rsidRDefault="000075BB" w:rsidP="00183D7F">
      <w:pPr>
        <w:ind w:left="1418" w:right="1700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 w:rsidR="00183D7F" w:rsidRPr="00DD204C">
        <w:rPr>
          <w:b/>
          <w:sz w:val="28"/>
        </w:rPr>
        <w:t>количестве переносных ящиков для гол</w:t>
      </w:r>
      <w:r w:rsidR="00183D7F">
        <w:rPr>
          <w:b/>
          <w:sz w:val="28"/>
        </w:rPr>
        <w:t>осования</w:t>
      </w:r>
      <w:r w:rsidR="00183D7F" w:rsidRPr="00DD204C">
        <w:rPr>
          <w:b/>
          <w:sz w:val="28"/>
        </w:rPr>
        <w:t xml:space="preserve">, используемых </w:t>
      </w:r>
      <w:r w:rsidR="00183D7F">
        <w:rPr>
          <w:b/>
          <w:sz w:val="28"/>
        </w:rPr>
        <w:t>участковыми избирательными комиссиями</w:t>
      </w:r>
      <w:r w:rsidR="00183D7F" w:rsidRPr="00317DB0">
        <w:rPr>
          <w:b/>
          <w:sz w:val="28"/>
        </w:rPr>
        <w:t xml:space="preserve"> </w:t>
      </w:r>
      <w:r w:rsidR="00183D7F">
        <w:rPr>
          <w:b/>
          <w:sz w:val="28"/>
        </w:rPr>
        <w:t>Пролетарского района города Ростова-на-Дону</w:t>
      </w:r>
      <w:r w:rsidR="00183D7F">
        <w:rPr>
          <w:b/>
          <w:sz w:val="28"/>
        </w:rPr>
        <w:t xml:space="preserve"> </w:t>
      </w:r>
      <w:r w:rsidR="00183D7F" w:rsidRPr="00317DB0">
        <w:rPr>
          <w:b/>
          <w:sz w:val="28"/>
        </w:rPr>
        <w:t xml:space="preserve">при проведении </w:t>
      </w:r>
      <w:r w:rsidR="00183D7F">
        <w:rPr>
          <w:b/>
          <w:sz w:val="28"/>
        </w:rPr>
        <w:t>выборов</w:t>
      </w:r>
      <w:r w:rsidR="00183D7F">
        <w:rPr>
          <w:b/>
          <w:sz w:val="28"/>
        </w:rPr>
        <w:t xml:space="preserve"> </w:t>
      </w:r>
      <w:r w:rsidR="00183D7F" w:rsidRPr="00AE3469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BF7CF7" w:rsidRDefault="00314688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AE3469">
        <w:rPr>
          <w:sz w:val="28"/>
          <w:szCs w:val="28"/>
        </w:rPr>
        <w:t>соответствии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E3469">
        <w:rPr>
          <w:sz w:val="28"/>
          <w:szCs w:val="28"/>
        </w:rPr>
        <w:t>стать</w:t>
      </w:r>
      <w:r>
        <w:rPr>
          <w:sz w:val="28"/>
          <w:szCs w:val="28"/>
        </w:rPr>
        <w:t>ями</w:t>
      </w:r>
      <w:r w:rsidRPr="00AE34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30, 83 </w:t>
      </w:r>
      <w:r w:rsidRPr="00AE3469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от 22.02.2014</w:t>
      </w:r>
      <w:r w:rsidRPr="00AE3469">
        <w:rPr>
          <w:sz w:val="28"/>
          <w:szCs w:val="28"/>
        </w:rPr>
        <w:t xml:space="preserve"> № 20-ФЗ «О выборах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, </w:t>
      </w:r>
      <w:r w:rsidRPr="00A718D6">
        <w:rPr>
          <w:sz w:val="28"/>
          <w:szCs w:val="28"/>
        </w:rPr>
        <w:t>постановлением Центральной избирательной комиссии Российской Федерации от 08.06.2022 № 86/718-8 «Об особенностях голосования, установления итогов голосования в случае принятия решения</w:t>
      </w:r>
      <w:r>
        <w:rPr>
          <w:sz w:val="28"/>
          <w:szCs w:val="28"/>
        </w:rPr>
        <w:t xml:space="preserve"> </w:t>
      </w:r>
      <w:r w:rsidRPr="00A718D6">
        <w:rPr>
          <w:sz w:val="28"/>
          <w:szCs w:val="28"/>
        </w:rPr>
        <w:t>о проведении голосования на выборах, референдумах в течение нескольких дней подряд</w:t>
      </w:r>
      <w:r>
        <w:rPr>
          <w:sz w:val="28"/>
          <w:szCs w:val="28"/>
        </w:rPr>
        <w:t>»,-</w:t>
      </w:r>
    </w:p>
    <w:p w:rsidR="00314688" w:rsidRDefault="00314688" w:rsidP="001C57AF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</w:p>
    <w:p w:rsidR="00FE5AB3" w:rsidRPr="001C57AF" w:rsidRDefault="00BD5DED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314688" w:rsidRPr="00425D93" w:rsidRDefault="00314688" w:rsidP="003146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5D93">
        <w:rPr>
          <w:sz w:val="28"/>
          <w:szCs w:val="28"/>
        </w:rPr>
        <w:t>Установить максимальное количество используемых в день голосования переносных ящиков для голосования вне помещения для голосования на одном избирательном участке в зависимости от числа избирателей, зарегистрированных на территории избирательного участка:</w:t>
      </w:r>
    </w:p>
    <w:p w:rsidR="00314688" w:rsidRPr="00425D93" w:rsidRDefault="00314688" w:rsidP="00314688">
      <w:pPr>
        <w:ind w:firstLine="709"/>
        <w:jc w:val="both"/>
        <w:rPr>
          <w:sz w:val="28"/>
          <w:szCs w:val="28"/>
        </w:rPr>
      </w:pPr>
      <w:bookmarkStart w:id="0" w:name="sub_77061"/>
      <w:r>
        <w:rPr>
          <w:sz w:val="28"/>
          <w:szCs w:val="28"/>
        </w:rPr>
        <w:t>1.1. №1931, №№1933-</w:t>
      </w:r>
      <w:r w:rsidR="001C57AF">
        <w:rPr>
          <w:sz w:val="28"/>
          <w:szCs w:val="28"/>
        </w:rPr>
        <w:t xml:space="preserve">1937, </w:t>
      </w:r>
      <w:r>
        <w:rPr>
          <w:sz w:val="28"/>
          <w:szCs w:val="28"/>
        </w:rPr>
        <w:t>№1939</w:t>
      </w:r>
      <w:r w:rsidR="001C57AF">
        <w:rPr>
          <w:sz w:val="28"/>
          <w:szCs w:val="28"/>
        </w:rPr>
        <w:t>, №№1941-</w:t>
      </w:r>
      <w:r>
        <w:rPr>
          <w:sz w:val="28"/>
          <w:szCs w:val="28"/>
        </w:rPr>
        <w:t>1945, №№1947-1958, №№196</w:t>
      </w:r>
      <w:r w:rsidR="001C57AF">
        <w:rPr>
          <w:sz w:val="28"/>
          <w:szCs w:val="28"/>
        </w:rPr>
        <w:t xml:space="preserve">1-1965, </w:t>
      </w:r>
      <w:r>
        <w:rPr>
          <w:sz w:val="28"/>
          <w:szCs w:val="28"/>
        </w:rPr>
        <w:t>№1967</w:t>
      </w:r>
      <w:r w:rsidR="001C57AF">
        <w:rPr>
          <w:sz w:val="28"/>
          <w:szCs w:val="28"/>
        </w:rPr>
        <w:t>, №№1969</w:t>
      </w:r>
      <w:r>
        <w:rPr>
          <w:sz w:val="28"/>
          <w:szCs w:val="28"/>
        </w:rPr>
        <w:t>-1982, №2592 (</w:t>
      </w:r>
      <w:r>
        <w:rPr>
          <w:color w:val="000000"/>
          <w:sz w:val="30"/>
          <w:szCs w:val="30"/>
          <w:shd w:val="clear" w:color="auto" w:fill="FFFFFF"/>
        </w:rPr>
        <w:t>более 1000 избирателей) – 3 переносных ящика;</w:t>
      </w:r>
    </w:p>
    <w:p w:rsidR="00314688" w:rsidRDefault="001C57AF" w:rsidP="00314688">
      <w:pPr>
        <w:ind w:firstLine="709"/>
        <w:jc w:val="both"/>
        <w:rPr>
          <w:sz w:val="28"/>
          <w:szCs w:val="28"/>
        </w:rPr>
      </w:pPr>
      <w:bookmarkStart w:id="1" w:name="sub_77063"/>
      <w:bookmarkEnd w:id="0"/>
      <w:r>
        <w:rPr>
          <w:sz w:val="28"/>
          <w:szCs w:val="28"/>
        </w:rPr>
        <w:t>1.2</w:t>
      </w:r>
      <w:r w:rsidR="00314688">
        <w:rPr>
          <w:sz w:val="28"/>
          <w:szCs w:val="28"/>
        </w:rPr>
        <w:t>.</w:t>
      </w:r>
      <w:r w:rsidR="00314688" w:rsidRPr="00734BC2">
        <w:rPr>
          <w:sz w:val="28"/>
          <w:szCs w:val="28"/>
        </w:rPr>
        <w:t xml:space="preserve"> </w:t>
      </w:r>
      <w:r w:rsidR="00314688">
        <w:rPr>
          <w:sz w:val="28"/>
          <w:szCs w:val="28"/>
        </w:rPr>
        <w:t>№</w:t>
      </w:r>
      <w:r>
        <w:rPr>
          <w:sz w:val="28"/>
          <w:szCs w:val="28"/>
        </w:rPr>
        <w:t>1938 - 5</w:t>
      </w:r>
      <w:r w:rsidR="00314688" w:rsidRPr="00425D93">
        <w:rPr>
          <w:sz w:val="28"/>
          <w:szCs w:val="28"/>
        </w:rPr>
        <w:t xml:space="preserve"> п</w:t>
      </w:r>
      <w:r w:rsidR="00314688">
        <w:rPr>
          <w:sz w:val="28"/>
          <w:szCs w:val="28"/>
        </w:rPr>
        <w:t>ереносн</w:t>
      </w:r>
      <w:r>
        <w:rPr>
          <w:sz w:val="28"/>
          <w:szCs w:val="28"/>
        </w:rPr>
        <w:t>ых ящиков</w:t>
      </w:r>
      <w:r w:rsidR="00314688">
        <w:rPr>
          <w:sz w:val="28"/>
          <w:szCs w:val="28"/>
        </w:rPr>
        <w:t xml:space="preserve"> для голосования (</w:t>
      </w:r>
      <w:proofErr w:type="spellStart"/>
      <w:r w:rsidR="00314688">
        <w:rPr>
          <w:sz w:val="28"/>
          <w:szCs w:val="28"/>
        </w:rPr>
        <w:t>п.п</w:t>
      </w:r>
      <w:proofErr w:type="spellEnd"/>
      <w:r w:rsidR="00314688">
        <w:rPr>
          <w:sz w:val="28"/>
          <w:szCs w:val="28"/>
        </w:rPr>
        <w:t xml:space="preserve">. </w:t>
      </w:r>
      <w:r>
        <w:rPr>
          <w:sz w:val="28"/>
          <w:szCs w:val="28"/>
        </w:rPr>
        <w:t>2</w:t>
      </w:r>
      <w:r w:rsidR="00314688">
        <w:rPr>
          <w:sz w:val="28"/>
          <w:szCs w:val="28"/>
        </w:rPr>
        <w:t xml:space="preserve"> п. </w:t>
      </w:r>
      <w:proofErr w:type="gramStart"/>
      <w:r w:rsidR="00314688">
        <w:rPr>
          <w:sz w:val="28"/>
          <w:szCs w:val="28"/>
        </w:rPr>
        <w:t>7</w:t>
      </w:r>
      <w:r w:rsidR="00314688"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>ст.</w:t>
      </w:r>
      <w:proofErr w:type="gramEnd"/>
      <w:r>
        <w:rPr>
          <w:sz w:val="28"/>
          <w:szCs w:val="28"/>
        </w:rPr>
        <w:t xml:space="preserve"> 83</w:t>
      </w:r>
      <w:r w:rsidR="00314688">
        <w:rPr>
          <w:sz w:val="28"/>
          <w:szCs w:val="28"/>
        </w:rPr>
        <w:t>).</w:t>
      </w:r>
    </w:p>
    <w:p w:rsidR="001C57AF" w:rsidRPr="00425D93" w:rsidRDefault="001C57AF" w:rsidP="001C57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1968 </w:t>
      </w:r>
      <w:r>
        <w:rPr>
          <w:sz w:val="28"/>
          <w:szCs w:val="28"/>
        </w:rPr>
        <w:t>- 5</w:t>
      </w:r>
      <w:r w:rsidRPr="00425D93">
        <w:rPr>
          <w:sz w:val="28"/>
          <w:szCs w:val="28"/>
        </w:rPr>
        <w:t xml:space="preserve"> п</w:t>
      </w:r>
      <w:r>
        <w:rPr>
          <w:sz w:val="28"/>
          <w:szCs w:val="28"/>
        </w:rPr>
        <w:t>ереносн</w:t>
      </w:r>
      <w:r>
        <w:rPr>
          <w:sz w:val="28"/>
          <w:szCs w:val="28"/>
        </w:rPr>
        <w:t xml:space="preserve">ых ящиков </w:t>
      </w:r>
      <w:r>
        <w:rPr>
          <w:sz w:val="28"/>
          <w:szCs w:val="28"/>
        </w:rPr>
        <w:t>для голосования (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п. </w:t>
      </w:r>
      <w:proofErr w:type="gramStart"/>
      <w:r>
        <w:rPr>
          <w:sz w:val="28"/>
          <w:szCs w:val="28"/>
        </w:rPr>
        <w:t>7</w:t>
      </w:r>
      <w:r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>ст.</w:t>
      </w:r>
      <w:proofErr w:type="gramEnd"/>
      <w:r>
        <w:rPr>
          <w:sz w:val="28"/>
          <w:szCs w:val="28"/>
        </w:rPr>
        <w:t xml:space="preserve"> 83).</w:t>
      </w:r>
    </w:p>
    <w:bookmarkEnd w:id="1"/>
    <w:p w:rsidR="00314688" w:rsidRPr="00425D93" w:rsidRDefault="00314688" w:rsidP="0031468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25D93">
        <w:rPr>
          <w:rFonts w:ascii="Times New Roman" w:hAnsi="Times New Roman"/>
          <w:sz w:val="28"/>
          <w:szCs w:val="28"/>
        </w:rPr>
        <w:t xml:space="preserve">Участковым избирательным комиссиям присвоить каждому переносному ящику порядковый номер, решением комиссии назначить ответственного члена УИК с правом решающего голоса за каждый переносной ящик. </w:t>
      </w:r>
    </w:p>
    <w:p w:rsidR="00314688" w:rsidRPr="00425D93" w:rsidRDefault="001C57AF" w:rsidP="0031468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14688">
        <w:rPr>
          <w:rFonts w:ascii="Times New Roman" w:hAnsi="Times New Roman"/>
          <w:sz w:val="28"/>
          <w:szCs w:val="28"/>
        </w:rPr>
        <w:t xml:space="preserve">. </w:t>
      </w:r>
      <w:r w:rsidR="00314688" w:rsidRPr="00425D93">
        <w:rPr>
          <w:rFonts w:ascii="Times New Roman" w:hAnsi="Times New Roman"/>
          <w:sz w:val="28"/>
          <w:szCs w:val="28"/>
        </w:rPr>
        <w:t xml:space="preserve">Контроль за выполнением постановления возложить на секретаря комиссии </w:t>
      </w:r>
      <w:r>
        <w:rPr>
          <w:rFonts w:ascii="Times New Roman" w:hAnsi="Times New Roman"/>
          <w:sz w:val="28"/>
          <w:szCs w:val="28"/>
        </w:rPr>
        <w:t xml:space="preserve">Г.Н. </w:t>
      </w:r>
      <w:proofErr w:type="spellStart"/>
      <w:r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314688">
        <w:rPr>
          <w:rFonts w:ascii="Times New Roman" w:hAnsi="Times New Roman"/>
          <w:sz w:val="28"/>
          <w:szCs w:val="28"/>
        </w:rPr>
        <w:t>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73765A" w:rsidRDefault="0073765A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bookmarkStart w:id="2" w:name="_GoBack"/>
      <w:bookmarkEnd w:id="2"/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sectPr w:rsidR="00CD0F85" w:rsidRPr="001C77B7" w:rsidSect="0073765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83D7F"/>
    <w:rsid w:val="00191406"/>
    <w:rsid w:val="001C57AF"/>
    <w:rsid w:val="001C77B7"/>
    <w:rsid w:val="001F1067"/>
    <w:rsid w:val="00242DAC"/>
    <w:rsid w:val="00314688"/>
    <w:rsid w:val="003B63D1"/>
    <w:rsid w:val="006305B0"/>
    <w:rsid w:val="006C73CD"/>
    <w:rsid w:val="0073765A"/>
    <w:rsid w:val="007669FC"/>
    <w:rsid w:val="008126CF"/>
    <w:rsid w:val="00825FEF"/>
    <w:rsid w:val="008C2F2B"/>
    <w:rsid w:val="00BD5DED"/>
    <w:rsid w:val="00BF7CF7"/>
    <w:rsid w:val="00CD0F85"/>
    <w:rsid w:val="00CD3660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A8BFA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3D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Знак"/>
    <w:basedOn w:val="4"/>
    <w:rsid w:val="00183D7F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83D7F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2026-09-11T07:49:00Z</cp:lastPrinted>
  <dcterms:created xsi:type="dcterms:W3CDTF">2026-09-11T07:56:00Z</dcterms:created>
  <dcterms:modified xsi:type="dcterms:W3CDTF">2026-09-11T07:56:00Z</dcterms:modified>
</cp:coreProperties>
</file>