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108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  <w:t>№</w:t>
      </w:r>
      <w:r w:rsidR="00FE32DF">
        <w:rPr>
          <w:szCs w:val="28"/>
        </w:rPr>
        <w:t>40-50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BC328A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F05DB">
              <w:rPr>
                <w:b/>
                <w:sz w:val="28"/>
                <w:szCs w:val="28"/>
              </w:rPr>
              <w:t>№1931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BC328A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0F05DB">
        <w:rPr>
          <w:sz w:val="28"/>
          <w:szCs w:val="28"/>
        </w:rPr>
        <w:t>31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BC328A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0F05DB">
        <w:rPr>
          <w:rFonts w:ascii="Times New Roman" w:hAnsi="Times New Roman"/>
          <w:sz w:val="28"/>
          <w:szCs w:val="28"/>
        </w:rPr>
        <w:t>931</w:t>
      </w:r>
      <w:r w:rsidRPr="00843136">
        <w:rPr>
          <w:rFonts w:ascii="Times New Roman" w:hAnsi="Times New Roman"/>
          <w:sz w:val="28"/>
          <w:szCs w:val="28"/>
        </w:rPr>
        <w:t xml:space="preserve"> </w:t>
      </w:r>
      <w:r w:rsidR="000F05DB">
        <w:rPr>
          <w:rFonts w:ascii="Times New Roman" w:hAnsi="Times New Roman"/>
          <w:bCs/>
          <w:sz w:val="28"/>
          <w:szCs w:val="28"/>
        </w:rPr>
        <w:t>Комарова Юрия Аркадьевича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BC328A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0F05DB">
        <w:rPr>
          <w:rFonts w:ascii="Times New Roman" w:hAnsi="Times New Roman"/>
          <w:sz w:val="28"/>
          <w:szCs w:val="28"/>
        </w:rPr>
        <w:t>31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BC328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F05DB"/>
    <w:rsid w:val="001245A6"/>
    <w:rsid w:val="00843136"/>
    <w:rsid w:val="009373E5"/>
    <w:rsid w:val="009732B4"/>
    <w:rsid w:val="009808C4"/>
    <w:rsid w:val="009C5DA6"/>
    <w:rsid w:val="00BC328A"/>
    <w:rsid w:val="00C619E7"/>
    <w:rsid w:val="00C6680C"/>
    <w:rsid w:val="00CE56E3"/>
    <w:rsid w:val="00F026FB"/>
    <w:rsid w:val="00FE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1227787-0F83-4CDF-A3DC-46F256CDF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2018-05-28T11:27:00Z</cp:lastPrinted>
  <dcterms:created xsi:type="dcterms:W3CDTF">2018-05-29T09:43:00Z</dcterms:created>
  <dcterms:modified xsi:type="dcterms:W3CDTF">2018-05-29T09:43:00Z</dcterms:modified>
</cp:coreProperties>
</file>