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B13" w:rsidRDefault="00C37B13" w:rsidP="00C37B13">
      <w:pPr>
        <w:pStyle w:val="a3"/>
        <w:jc w:val="center"/>
        <w:rPr>
          <w:b/>
        </w:rPr>
      </w:pPr>
      <w:r>
        <w:rPr>
          <w:noProof/>
          <w:sz w:val="20"/>
        </w:rPr>
        <w:drawing>
          <wp:inline distT="0" distB="0" distL="0" distR="0">
            <wp:extent cx="523875" cy="476250"/>
            <wp:effectExtent l="19050" t="0" r="9525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7B13" w:rsidRDefault="00C37B13" w:rsidP="00C37B13">
      <w:pPr>
        <w:pStyle w:val="a3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37B13" w:rsidRPr="00C37B13" w:rsidRDefault="00C37B13" w:rsidP="00C37B13">
      <w:pPr>
        <w:pStyle w:val="a3"/>
        <w:jc w:val="center"/>
        <w:rPr>
          <w:b/>
        </w:rPr>
      </w:pPr>
      <w:r>
        <w:rPr>
          <w:b/>
        </w:rPr>
        <w:t>ПРОЛЕТАРСКОГО РАЙОНА ГОРОДА РОСТОВА-НА-ДОНУ</w:t>
      </w:r>
    </w:p>
    <w:p w:rsidR="00C37B13" w:rsidRDefault="00C37B13" w:rsidP="00C37B13">
      <w:pPr>
        <w:pStyle w:val="a3"/>
        <w:jc w:val="center"/>
        <w:rPr>
          <w:b/>
          <w:caps/>
        </w:rPr>
      </w:pPr>
      <w:r>
        <w:rPr>
          <w:b/>
          <w:caps/>
        </w:rPr>
        <w:t>Постановление</w:t>
      </w:r>
    </w:p>
    <w:p w:rsidR="00C37B13" w:rsidRDefault="00C37B13" w:rsidP="00C37B13">
      <w:pPr>
        <w:pStyle w:val="a3"/>
        <w:ind w:firstLine="708"/>
      </w:pPr>
      <w:r>
        <w:t>19 октября 2011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10-4</w:t>
      </w:r>
    </w:p>
    <w:p w:rsidR="00C37B13" w:rsidRDefault="00C37B13" w:rsidP="00C37B13">
      <w:pPr>
        <w:pStyle w:val="a3"/>
        <w:ind w:firstLine="708"/>
        <w:jc w:val="center"/>
      </w:pPr>
      <w:r>
        <w:rPr>
          <w:szCs w:val="28"/>
        </w:rPr>
        <w:tab/>
      </w:r>
      <w:r>
        <w:t>г. Ростов-на-Дону</w:t>
      </w:r>
    </w:p>
    <w:p w:rsidR="00C37B13" w:rsidRDefault="00C37B13" w:rsidP="00C37B13">
      <w:pPr>
        <w:tabs>
          <w:tab w:val="left" w:pos="1134"/>
          <w:tab w:val="left" w:pos="1418"/>
        </w:tabs>
        <w:spacing w:after="0" w:line="240" w:lineRule="auto"/>
        <w:ind w:left="1134" w:right="1274"/>
        <w:jc w:val="both"/>
        <w:rPr>
          <w:rFonts w:ascii="Times New Roman" w:hAnsi="Times New Roman"/>
          <w:b/>
          <w:sz w:val="28"/>
          <w:szCs w:val="28"/>
        </w:rPr>
      </w:pPr>
      <w:r w:rsidRPr="003656D9">
        <w:rPr>
          <w:rFonts w:ascii="Times New Roman" w:hAnsi="Times New Roman"/>
          <w:b/>
          <w:sz w:val="28"/>
          <w:szCs w:val="28"/>
        </w:rPr>
        <w:t xml:space="preserve">О назначении члена Территориальной избирательной комиссии с правом решающего голоса, ответственным по составлению протокола об  </w:t>
      </w:r>
      <w:r w:rsidR="00581870">
        <w:rPr>
          <w:rFonts w:ascii="Times New Roman" w:hAnsi="Times New Roman"/>
          <w:b/>
          <w:sz w:val="28"/>
          <w:szCs w:val="28"/>
        </w:rPr>
        <w:t>административном правонарушении</w:t>
      </w:r>
    </w:p>
    <w:p w:rsidR="00581870" w:rsidRPr="003656D9" w:rsidRDefault="00581870" w:rsidP="00C37B13">
      <w:pPr>
        <w:tabs>
          <w:tab w:val="left" w:pos="1134"/>
          <w:tab w:val="left" w:pos="1418"/>
        </w:tabs>
        <w:spacing w:after="0" w:line="240" w:lineRule="auto"/>
        <w:ind w:left="1134" w:right="1274"/>
        <w:jc w:val="both"/>
        <w:rPr>
          <w:rFonts w:ascii="Times New Roman" w:hAnsi="Times New Roman"/>
          <w:b/>
          <w:sz w:val="28"/>
          <w:szCs w:val="28"/>
        </w:rPr>
      </w:pPr>
    </w:p>
    <w:p w:rsidR="00C37B13" w:rsidRDefault="00C37B13" w:rsidP="00C37B13">
      <w:pPr>
        <w:tabs>
          <w:tab w:val="left" w:pos="993"/>
        </w:tabs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B23D4B">
        <w:rPr>
          <w:rFonts w:ascii="Times New Roman" w:hAnsi="Times New Roman"/>
          <w:sz w:val="28"/>
          <w:szCs w:val="28"/>
        </w:rPr>
        <w:t xml:space="preserve">В соответствии со ст.  29. </w:t>
      </w:r>
      <w:proofErr w:type="gramStart"/>
      <w:r w:rsidRPr="00B23D4B">
        <w:rPr>
          <w:rFonts w:ascii="Times New Roman" w:hAnsi="Times New Roman"/>
          <w:sz w:val="28"/>
          <w:szCs w:val="28"/>
        </w:rPr>
        <w:t xml:space="preserve">«Статус членов комиссий» </w:t>
      </w:r>
      <w:r w:rsidRPr="00B23D4B">
        <w:rPr>
          <w:rFonts w:ascii="Times New Roman" w:hAnsi="Times New Roman"/>
          <w:bCs/>
          <w:sz w:val="28"/>
          <w:szCs w:val="28"/>
        </w:rPr>
        <w:t>Федерального закона от 12 июня 2002 г. N 67-ФЗ "Об основных гарантиях избирательных прав и права на участие в референдуме граждан Российской Федерации" (с изменениями от 27 сентября, 24 декабря 2002 г., 23 июня, 4 июля, 23 декабря 2003 г., 7 июня, 12, 22 августа, 11 декабря 2004 г., 29 июня, 21 июля 2005 г., 12, 25</w:t>
      </w:r>
      <w:proofErr w:type="gramEnd"/>
      <w:r w:rsidRPr="00B23D4B">
        <w:rPr>
          <w:rFonts w:ascii="Times New Roman" w:hAnsi="Times New Roman"/>
          <w:bCs/>
          <w:sz w:val="28"/>
          <w:szCs w:val="28"/>
        </w:rPr>
        <w:t xml:space="preserve"> июля, 5, 30 декабря 2006 г., 30 января, 2 марта, 20, 26 апреля, 24 июля 2007 г., 22, 23 июля, 25 ноября, 25, 30 декабря 2008 г., 9 февраля, 5 апреля, 12 мая, 3 июня, 19 июля, 9 ноября, 27 декабря 2009 г.) </w:t>
      </w:r>
      <w:r>
        <w:rPr>
          <w:rFonts w:ascii="Times New Roman" w:hAnsi="Times New Roman"/>
          <w:sz w:val="28"/>
          <w:szCs w:val="28"/>
        </w:rPr>
        <w:t>Территориальная</w:t>
      </w:r>
      <w:r w:rsidRPr="00B23D4B">
        <w:rPr>
          <w:rFonts w:ascii="Times New Roman" w:hAnsi="Times New Roman"/>
          <w:sz w:val="28"/>
          <w:szCs w:val="28"/>
        </w:rPr>
        <w:t xml:space="preserve"> избирательная комиссия Пролетарского </w:t>
      </w:r>
      <w:r>
        <w:rPr>
          <w:rFonts w:ascii="Times New Roman" w:hAnsi="Times New Roman"/>
          <w:sz w:val="28"/>
          <w:szCs w:val="28"/>
        </w:rPr>
        <w:t>района города Ростова-на-Дону</w:t>
      </w:r>
    </w:p>
    <w:p w:rsidR="00C37B13" w:rsidRPr="00B23D4B" w:rsidRDefault="00C37B13" w:rsidP="00C37B13">
      <w:pPr>
        <w:tabs>
          <w:tab w:val="left" w:pos="993"/>
        </w:tabs>
        <w:spacing w:after="0" w:line="360" w:lineRule="auto"/>
        <w:ind w:right="-1" w:firstLine="709"/>
        <w:jc w:val="center"/>
        <w:rPr>
          <w:rFonts w:ascii="Times New Roman" w:hAnsi="Times New Roman"/>
          <w:sz w:val="28"/>
          <w:szCs w:val="28"/>
        </w:rPr>
      </w:pPr>
      <w:r w:rsidRPr="00B23D4B">
        <w:rPr>
          <w:rFonts w:ascii="Times New Roman" w:hAnsi="Times New Roman"/>
          <w:sz w:val="28"/>
          <w:szCs w:val="28"/>
        </w:rPr>
        <w:t>ПОСТАНОВЛЯЕТ:</w:t>
      </w:r>
    </w:p>
    <w:p w:rsidR="00C37B13" w:rsidRPr="00B23D4B" w:rsidRDefault="00C37B13" w:rsidP="00C37B13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B23D4B">
        <w:rPr>
          <w:rFonts w:ascii="Times New Roman" w:hAnsi="Times New Roman"/>
          <w:sz w:val="28"/>
          <w:szCs w:val="28"/>
        </w:rPr>
        <w:t xml:space="preserve">Назначить уполномоченным </w:t>
      </w:r>
      <w:r>
        <w:rPr>
          <w:rFonts w:ascii="Times New Roman" w:hAnsi="Times New Roman"/>
          <w:sz w:val="28"/>
          <w:szCs w:val="28"/>
        </w:rPr>
        <w:t>Территориальной</w:t>
      </w:r>
      <w:r w:rsidRPr="00B23D4B">
        <w:rPr>
          <w:rFonts w:ascii="Times New Roman" w:hAnsi="Times New Roman"/>
          <w:sz w:val="28"/>
          <w:szCs w:val="28"/>
        </w:rPr>
        <w:t xml:space="preserve"> избирательной комиссии Пролетарского </w:t>
      </w:r>
      <w:r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Pr="00B23D4B">
        <w:rPr>
          <w:rFonts w:ascii="Times New Roman" w:hAnsi="Times New Roman"/>
          <w:sz w:val="28"/>
          <w:szCs w:val="28"/>
        </w:rPr>
        <w:t xml:space="preserve">по составлению протокола об административных правонарушениях в период подготовки и проведения выборов </w:t>
      </w:r>
      <w:r w:rsidRPr="00B23D4B">
        <w:rPr>
          <w:rFonts w:ascii="Times New Roman" w:hAnsi="Times New Roman"/>
          <w:sz w:val="28"/>
          <w:szCs w:val="28"/>
          <w:u w:val="single"/>
        </w:rPr>
        <w:t>Максимова В.В.</w:t>
      </w:r>
      <w:r>
        <w:rPr>
          <w:rFonts w:ascii="Times New Roman" w:hAnsi="Times New Roman"/>
          <w:sz w:val="28"/>
          <w:szCs w:val="28"/>
          <w:u w:val="single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Харабаджахова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В.А. </w:t>
      </w:r>
      <w:r w:rsidRPr="00B23D4B">
        <w:rPr>
          <w:rFonts w:ascii="Times New Roman" w:hAnsi="Times New Roman"/>
          <w:sz w:val="28"/>
          <w:szCs w:val="28"/>
          <w:u w:val="single"/>
        </w:rPr>
        <w:t xml:space="preserve"> -  </w:t>
      </w:r>
      <w:r>
        <w:rPr>
          <w:rFonts w:ascii="Times New Roman" w:hAnsi="Times New Roman"/>
          <w:sz w:val="28"/>
          <w:szCs w:val="28"/>
        </w:rPr>
        <w:t>членов</w:t>
      </w:r>
      <w:r w:rsidRPr="00B23D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Территориальной</w:t>
      </w:r>
      <w:r w:rsidRPr="00B23D4B">
        <w:rPr>
          <w:rFonts w:ascii="Times New Roman" w:hAnsi="Times New Roman"/>
          <w:sz w:val="28"/>
          <w:szCs w:val="28"/>
        </w:rPr>
        <w:t xml:space="preserve"> избирательной комиссии  с правом решающего голоса.</w:t>
      </w:r>
    </w:p>
    <w:p w:rsidR="00C37B13" w:rsidRPr="00C37B13" w:rsidRDefault="00C37B13" w:rsidP="00C37B13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B23D4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23D4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комиссии  А.И. Зимину. </w:t>
      </w:r>
    </w:p>
    <w:p w:rsidR="00C37B13" w:rsidRPr="00C37B13" w:rsidRDefault="00C37B13" w:rsidP="00C37B13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C37B13" w:rsidRDefault="007106A8" w:rsidP="00C37B1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37B13">
        <w:rPr>
          <w:rFonts w:ascii="Times New Roman" w:hAnsi="Times New Roman"/>
          <w:sz w:val="28"/>
          <w:szCs w:val="28"/>
        </w:rPr>
        <w:t>А.И. Зимина</w:t>
      </w:r>
    </w:p>
    <w:p w:rsidR="00100CBE" w:rsidRDefault="00C37B13" w:rsidP="00C37B13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Е.И. Бочкарева</w:t>
      </w:r>
    </w:p>
    <w:sectPr w:rsidR="00100CBE" w:rsidSect="00100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7B13"/>
    <w:rsid w:val="00100CBE"/>
    <w:rsid w:val="00581870"/>
    <w:rsid w:val="007106A8"/>
    <w:rsid w:val="008F4003"/>
    <w:rsid w:val="00A04DF6"/>
    <w:rsid w:val="00C207CD"/>
    <w:rsid w:val="00C37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B13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37B13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C37B1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37B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7B1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1269</Characters>
  <Application>Microsoft Office Word</Application>
  <DocSecurity>0</DocSecurity>
  <Lines>10</Lines>
  <Paragraphs>2</Paragraphs>
  <ScaleCrop>false</ScaleCrop>
  <Company>Тик Пролетарского района</Company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 Пролетарского района</dc:creator>
  <cp:keywords/>
  <dc:description/>
  <cp:lastModifiedBy>ТИК</cp:lastModifiedBy>
  <cp:revision>3</cp:revision>
  <dcterms:created xsi:type="dcterms:W3CDTF">2011-10-26T07:12:00Z</dcterms:created>
  <dcterms:modified xsi:type="dcterms:W3CDTF">2012-04-03T12:32:00Z</dcterms:modified>
</cp:coreProperties>
</file>