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4575931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19140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DC5FE4">
        <w:rPr>
          <w:szCs w:val="28"/>
        </w:rPr>
        <w:t xml:space="preserve"> </w:t>
      </w:r>
      <w:r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№68</w:t>
      </w:r>
      <w:r w:rsidR="000075BB">
        <w:rPr>
          <w:szCs w:val="28"/>
        </w:rPr>
        <w:t>-5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1974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</w:t>
      </w:r>
      <w:r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 xml:space="preserve">участковой избирательной </w:t>
      </w:r>
      <w:r>
        <w:rPr>
          <w:sz w:val="28"/>
          <w:szCs w:val="28"/>
        </w:rPr>
        <w:t xml:space="preserve">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0075BB">
        <w:rPr>
          <w:sz w:val="28"/>
          <w:szCs w:val="28"/>
        </w:rPr>
        <w:t xml:space="preserve">974 </w:t>
      </w:r>
      <w:proofErr w:type="spellStart"/>
      <w:r w:rsidR="000075BB">
        <w:rPr>
          <w:sz w:val="28"/>
          <w:szCs w:val="28"/>
        </w:rPr>
        <w:t>Коркиной</w:t>
      </w:r>
      <w:proofErr w:type="spellEnd"/>
      <w:r w:rsidR="000075BB">
        <w:rPr>
          <w:sz w:val="28"/>
          <w:szCs w:val="28"/>
        </w:rPr>
        <w:t xml:space="preserve"> С.М. (постановление от 20.12.2023 №68-3)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0075BB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>
        <w:rPr>
          <w:sz w:val="28"/>
          <w:szCs w:val="28"/>
        </w:rPr>
        <w:t>астка, участка референдума №1974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Мармузову</w:t>
      </w:r>
      <w:proofErr w:type="spellEnd"/>
      <w:r>
        <w:rPr>
          <w:sz w:val="28"/>
          <w:szCs w:val="28"/>
        </w:rPr>
        <w:t xml:space="preserve"> Светлану Александровну</w:t>
      </w:r>
      <w:r w:rsidR="00DB0D12"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0075BB">
        <w:rPr>
          <w:sz w:val="28"/>
          <w:szCs w:val="28"/>
        </w:rPr>
        <w:t>1974</w:t>
      </w:r>
      <w:bookmarkStart w:id="0" w:name="_GoBack"/>
      <w:bookmarkEnd w:id="0"/>
      <w:r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6305B0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2023-12-20T08:12:00Z</cp:lastPrinted>
  <dcterms:created xsi:type="dcterms:W3CDTF">2023-12-20T08:12:00Z</dcterms:created>
  <dcterms:modified xsi:type="dcterms:W3CDTF">2023-12-20T08:12:00Z</dcterms:modified>
</cp:coreProperties>
</file>