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74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D7569C">
        <w:rPr>
          <w:szCs w:val="28"/>
        </w:rPr>
        <w:t>12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D7569C">
        <w:rPr>
          <w:b/>
          <w:sz w:val="28"/>
          <w:szCs w:val="28"/>
        </w:rPr>
        <w:t>стка, участка референдума №1942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E57264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D7569C">
        <w:rPr>
          <w:rFonts w:ascii="Times New Roman" w:eastAsia="Calibri" w:hAnsi="Times New Roman"/>
          <w:sz w:val="28"/>
          <w:szCs w:val="28"/>
        </w:rPr>
        <w:t>1942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D7569C">
        <w:rPr>
          <w:rFonts w:ascii="Times New Roman" w:eastAsia="Calibri" w:hAnsi="Times New Roman"/>
          <w:sz w:val="28"/>
          <w:szCs w:val="28"/>
        </w:rPr>
        <w:t>Понкратову Юлию Геннадьевну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D7569C">
        <w:rPr>
          <w:rFonts w:ascii="Times New Roman" w:eastAsia="Calibri" w:hAnsi="Times New Roman"/>
          <w:sz w:val="28"/>
          <w:szCs w:val="28"/>
        </w:rPr>
        <w:t>Понкратовой Юлии Геннадьевне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D7569C">
        <w:rPr>
          <w:rFonts w:ascii="Times New Roman" w:eastAsia="Calibri" w:hAnsi="Times New Roman"/>
          <w:sz w:val="28"/>
          <w:szCs w:val="28"/>
        </w:rPr>
        <w:t>42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57264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2023-05-19T15:56:00Z</cp:lastPrinted>
  <dcterms:created xsi:type="dcterms:W3CDTF">2023-05-19T15:56:00Z</dcterms:created>
  <dcterms:modified xsi:type="dcterms:W3CDTF">2023-05-26T07:05:00Z</dcterms:modified>
</cp:coreProperties>
</file>